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embeddings/Microsoft_Excel_Worksheet.xlsx" ContentType="application/vnd.openxmlformats-officedocument.spreadsheetml.shee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charts/chart1.xml" ContentType="application/vnd.openxmlformats-officedocument.drawingml.chart+xml"/>
  <Override PartName="/word/charts/_rels/chart1.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rFonts w:ascii="Times New Roman" w:hAnsi="Times New Roman"/>
          <w:sz w:val="28"/>
          <w:szCs w:val="28"/>
        </w:rPr>
      </w:pPr>
      <w:r>
        <w:rPr>
          <w:sz w:val="28"/>
          <w:szCs w:val="28"/>
          <w:lang w:val="kk-KZ"/>
        </w:rPr>
        <w:t>Мақаланы рәсімдеу үлгісі</w:t>
      </w:r>
    </w:p>
    <w:p>
      <w:pPr>
        <w:pStyle w:val="Normal"/>
        <w:spacing w:lineRule="auto" w:line="240" w:before="0" w:after="0"/>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b/>
          <w:bCs/>
          <w:sz w:val="28"/>
          <w:szCs w:val="28"/>
          <w:lang w:val="kk-KZ"/>
        </w:rPr>
        <w:t>ХҒТАР 06.81.23</w:t>
      </w:r>
      <w:r>
        <w:rPr>
          <w:rFonts w:eastAsia="Times New Roman" w:cs="Times New Roman"/>
          <w:sz w:val="28"/>
          <w:szCs w:val="28"/>
          <w:lang w:val="kk-KZ"/>
        </w:rPr>
        <w:t xml:space="preserve">  </w:t>
      </w:r>
      <w:r>
        <w:rPr>
          <w:rFonts w:cs="Times New Roman"/>
          <w:color w:val="FF0000"/>
          <w:sz w:val="28"/>
          <w:szCs w:val="28"/>
          <w:lang w:val="kk-KZ"/>
        </w:rPr>
        <w:t>ХҒТАР  grnti.ru арқылы көрсетіледі</w:t>
      </w:r>
    </w:p>
    <w:p>
      <w:pPr>
        <w:pStyle w:val="Normal"/>
        <w:spacing w:lineRule="auto" w:line="240" w:before="0" w:after="0"/>
        <w:rPr>
          <w:b/>
          <w:bCs/>
        </w:rPr>
      </w:pPr>
      <w:r>
        <w:rPr>
          <w:rFonts w:eastAsia="Times New Roman" w:cs="Times New Roman" w:ascii="Times New Roman" w:hAnsi="Times New Roman"/>
          <w:b/>
          <w:bCs/>
          <w:sz w:val="28"/>
          <w:szCs w:val="28"/>
          <w:lang w:val="kk-KZ"/>
        </w:rPr>
        <w:t xml:space="preserve">Мақала түрі (ғылыми мақала, шолу мақала) </w:t>
      </w:r>
    </w:p>
    <w:p>
      <w:pPr>
        <w:pStyle w:val="Normal"/>
        <w:spacing w:lineRule="auto" w:line="240" w:before="0" w:after="0"/>
        <w:ind w:firstLine="709"/>
        <w:jc w:val="center"/>
        <w:rPr>
          <w:rFonts w:ascii="Times New Roman" w:hAnsi="Times New Roman" w:eastAsia="Times New Roman" w:cs="Times New Roman"/>
          <w:b/>
          <w:color w:val="000000"/>
          <w:sz w:val="28"/>
          <w:szCs w:val="28"/>
          <w:lang w:val="kk-KZ"/>
        </w:rPr>
      </w:pPr>
      <w:r>
        <w:rPr>
          <w:rFonts w:eastAsia="Times New Roman" w:cs="Times New Roman" w:ascii="Times New Roman" w:hAnsi="Times New Roman"/>
          <w:b/>
          <w:color w:val="000000"/>
          <w:sz w:val="28"/>
          <w:szCs w:val="28"/>
          <w:lang w:val="kk-KZ"/>
        </w:rPr>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b/>
          <w:color w:val="000000"/>
          <w:sz w:val="28"/>
          <w:szCs w:val="28"/>
          <w:lang w:val="kk-KZ"/>
        </w:rPr>
        <w:t>С.К.Искендирова</w:t>
      </w:r>
      <w:r>
        <w:rPr>
          <w:rFonts w:cs="Times New Roman" w:ascii="Times New Roman" w:hAnsi="Times New Roman"/>
          <w:b/>
          <w:sz w:val="28"/>
          <w:szCs w:val="28"/>
          <w:vertAlign w:val="superscript"/>
          <w:lang w:val="kk-KZ"/>
        </w:rPr>
        <w:t>*</w:t>
      </w:r>
      <w:r>
        <w:rPr>
          <w:rStyle w:val="FootnoteReference"/>
          <w:rFonts w:cs="Times New Roman" w:ascii="Times New Roman" w:hAnsi="Times New Roman"/>
          <w:b/>
          <w:sz w:val="28"/>
          <w:szCs w:val="28"/>
          <w:lang w:val="kk-KZ"/>
        </w:rPr>
        <w:footnoteReference w:id="2"/>
      </w:r>
      <w:r>
        <w:rPr/>
        <w:drawing>
          <wp:inline distT="0" distB="0" distL="0" distR="0">
            <wp:extent cx="285750" cy="238125"/>
            <wp:effectExtent l="0" t="0" r="0" b="0"/>
            <wp:docPr id="1" name="Рисунок 1807392823" descr="C:\Users\Гульмира\Desktop\Статья Гульбану\Без названия.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07392823" descr="C:\Users\Гульмира\Desktop\Статья Гульбану\Без названия.png">
                      <a:hlinkClick r:id="rId3"/>
                    </pic:cNvPr>
                    <pic:cNvPicPr>
                      <a:picLocks noChangeAspect="1" noChangeArrowheads="1"/>
                    </pic:cNvPicPr>
                  </pic:nvPicPr>
                  <pic:blipFill>
                    <a:blip r:embed="rId2"/>
                    <a:srcRect l="26529" t="16701" r="16595" b="0"/>
                    <a:stretch>
                      <a:fillRect/>
                    </a:stretch>
                  </pic:blipFill>
                  <pic:spPr bwMode="auto">
                    <a:xfrm>
                      <a:off x="0" y="0"/>
                      <a:ext cx="285750" cy="238125"/>
                    </a:xfrm>
                    <a:prstGeom prst="rect">
                      <a:avLst/>
                    </a:prstGeom>
                  </pic:spPr>
                </pic:pic>
              </a:graphicData>
            </a:graphic>
          </wp:inline>
        </w:drawing>
      </w:r>
      <w:r>
        <w:rPr>
          <w:rFonts w:eastAsia="Times New Roman" w:cs="Times New Roman" w:ascii="Times New Roman" w:hAnsi="Times New Roman"/>
          <w:b/>
          <w:color w:val="000000"/>
          <w:sz w:val="28"/>
          <w:szCs w:val="28"/>
          <w:lang w:val="kk-KZ"/>
        </w:rPr>
        <w:t xml:space="preserve">, </w:t>
      </w:r>
      <w:r>
        <w:rPr>
          <w:rFonts w:eastAsia="Times New Roman" w:cs="Times New Roman" w:ascii="Times New Roman" w:hAnsi="Times New Roman"/>
          <w:b/>
          <w:sz w:val="28"/>
          <w:szCs w:val="28"/>
          <w:lang w:val="kk-KZ"/>
        </w:rPr>
        <w:t>С.Ж.Зейнолла</w:t>
      </w:r>
      <w:r>
        <w:rPr>
          <w:rFonts w:cs="Times New Roman" w:ascii="Times New Roman" w:hAnsi="Times New Roman"/>
          <w:b/>
          <w:sz w:val="28"/>
          <w:szCs w:val="28"/>
          <w:vertAlign w:val="superscript"/>
          <w:lang w:val="kk-KZ"/>
        </w:rPr>
        <w:t>2</w:t>
      </w:r>
      <w:r>
        <w:rPr/>
        <w:drawing>
          <wp:inline distT="0" distB="0" distL="0" distR="0">
            <wp:extent cx="285750" cy="238125"/>
            <wp:effectExtent l="0" t="0" r="0" b="0"/>
            <wp:docPr id="2" name="Рисунок 638192149" descr="C:\Users\Гульмира\Desktop\Статья Гульбану\Без названия.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38192149" descr="C:\Users\Гульмира\Desktop\Статья Гульбану\Без названия.png">
                      <a:hlinkClick r:id="rId5"/>
                    </pic:cNvPr>
                    <pic:cNvPicPr>
                      <a:picLocks noChangeAspect="1" noChangeArrowheads="1"/>
                    </pic:cNvPicPr>
                  </pic:nvPicPr>
                  <pic:blipFill>
                    <a:blip r:embed="rId4"/>
                    <a:srcRect l="26529" t="16701" r="16595" b="0"/>
                    <a:stretch>
                      <a:fillRect/>
                    </a:stretch>
                  </pic:blipFill>
                  <pic:spPr bwMode="auto">
                    <a:xfrm>
                      <a:off x="0" y="0"/>
                      <a:ext cx="285750" cy="238125"/>
                    </a:xfrm>
                    <a:prstGeom prst="rect">
                      <a:avLst/>
                    </a:prstGeom>
                  </pic:spPr>
                </pic:pic>
              </a:graphicData>
            </a:graphic>
          </wp:inline>
        </w:drawing>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tabs>
          <w:tab w:val="clear" w:pos="720"/>
          <w:tab w:val="left" w:pos="993" w:leader="none"/>
        </w:tabs>
        <w:spacing w:lineRule="auto" w:line="240" w:before="0" w:after="0"/>
        <w:jc w:val="center"/>
        <w:rPr>
          <w:rFonts w:ascii="Times New Roman" w:hAnsi="Times New Roman"/>
          <w:sz w:val="28"/>
          <w:szCs w:val="28"/>
        </w:rPr>
      </w:pPr>
      <w:r>
        <w:rPr>
          <w:rFonts w:cs="Times New Roman" w:ascii="Times New Roman" w:hAnsi="Times New Roman"/>
          <w:i/>
          <w:color w:val="000000"/>
          <w:sz w:val="28"/>
          <w:szCs w:val="28"/>
          <w:vertAlign w:val="superscript"/>
          <w:lang w:val="kk-KZ"/>
        </w:rPr>
        <w:t xml:space="preserve">1 </w:t>
      </w:r>
      <w:r>
        <w:rPr>
          <w:rFonts w:eastAsia="Times New Roman" w:cs="Times New Roman" w:ascii="Times New Roman" w:hAnsi="Times New Roman"/>
          <w:i/>
          <w:color w:val="000000"/>
          <w:sz w:val="28"/>
          <w:szCs w:val="28"/>
          <w:lang w:val="kk-KZ"/>
        </w:rPr>
        <w:t xml:space="preserve">  ҚР Президенті жанындағы мемлекеттік басқару академиясының Ақмола облысы бойынша филиалы</w:t>
      </w:r>
    </w:p>
    <w:p>
      <w:pPr>
        <w:pStyle w:val="Normal"/>
        <w:tabs>
          <w:tab w:val="clear" w:pos="720"/>
          <w:tab w:val="left" w:pos="993" w:leader="none"/>
        </w:tabs>
        <w:spacing w:lineRule="auto" w:line="240" w:before="0" w:after="0"/>
        <w:jc w:val="center"/>
        <w:rPr>
          <w:rFonts w:ascii="Times New Roman" w:hAnsi="Times New Roman"/>
          <w:sz w:val="28"/>
          <w:szCs w:val="28"/>
        </w:rPr>
      </w:pPr>
      <w:r>
        <w:rPr>
          <w:rFonts w:cs="Times New Roman" w:ascii="Times New Roman" w:hAnsi="Times New Roman"/>
          <w:i/>
          <w:color w:val="000000"/>
          <w:sz w:val="28"/>
          <w:szCs w:val="28"/>
          <w:vertAlign w:val="superscript"/>
          <w:lang w:val="kk-KZ"/>
        </w:rPr>
        <w:t>2</w:t>
      </w:r>
      <w:r>
        <w:rPr>
          <w:rFonts w:eastAsia="Times New Roman" w:cs="Times New Roman" w:ascii="Times New Roman" w:hAnsi="Times New Roman"/>
          <w:i/>
          <w:color w:val="000000"/>
          <w:sz w:val="28"/>
          <w:szCs w:val="28"/>
          <w:lang w:val="kk-KZ"/>
        </w:rPr>
        <w:t>Қазақстан-Неміс университеті</w:t>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ru-RU"/>
        </w:rPr>
        <w:t>е</w:t>
      </w:r>
      <w:r>
        <w:rPr>
          <w:rFonts w:eastAsia="Times New Roman" w:cs="Times New Roman" w:ascii="Times New Roman" w:hAnsi="Times New Roman"/>
          <w:i/>
          <w:sz w:val="28"/>
          <w:szCs w:val="28"/>
          <w:lang w:val="kk-KZ"/>
        </w:rPr>
        <w:t xml:space="preserve">-mail: </w:t>
      </w:r>
      <w:r>
        <w:rPr>
          <w:rFonts w:eastAsia="Times New Roman" w:cs="Times New Roman" w:ascii="Times New Roman" w:hAnsi="Times New Roman"/>
          <w:i/>
          <w:sz w:val="28"/>
          <w:szCs w:val="28"/>
          <w:vertAlign w:val="superscript"/>
          <w:lang w:val="kk-KZ"/>
        </w:rPr>
        <w:t>1</w:t>
      </w:r>
      <w:r>
        <w:rPr>
          <w:rFonts w:eastAsia="Times New Roman" w:cs="Times New Roman" w:ascii="Times New Roman" w:hAnsi="Times New Roman"/>
          <w:i/>
          <w:sz w:val="28"/>
          <w:szCs w:val="28"/>
          <w:lang w:val="kk-KZ"/>
        </w:rPr>
        <w:t>s196@</w:t>
      </w:r>
      <w:r>
        <w:rPr>
          <w:rFonts w:eastAsia="Times New Roman" w:cs="Times New Roman" w:ascii="Times New Roman" w:hAnsi="Times New Roman"/>
          <w:i/>
          <w:color w:val="000000"/>
          <w:sz w:val="28"/>
          <w:szCs w:val="28"/>
          <w:lang w:val="kk-KZ"/>
        </w:rPr>
        <w:t xml:space="preserve">gmail.com, </w:t>
      </w:r>
      <w:r>
        <w:rPr>
          <w:rFonts w:eastAsia="Times New Roman" w:cs="Times New Roman" w:ascii="Times New Roman" w:hAnsi="Times New Roman"/>
          <w:i/>
          <w:color w:val="000000"/>
          <w:sz w:val="28"/>
          <w:szCs w:val="28"/>
          <w:vertAlign w:val="superscript"/>
          <w:lang w:val="kk-KZ"/>
        </w:rPr>
        <w:t>2</w:t>
      </w:r>
      <w:r>
        <w:rPr>
          <w:rFonts w:eastAsia="Times New Roman" w:cs="Times New Roman" w:ascii="Times New Roman" w:hAnsi="Times New Roman"/>
          <w:i/>
          <w:color w:val="000000"/>
          <w:sz w:val="28"/>
          <w:szCs w:val="28"/>
          <w:lang w:val="kk-KZ"/>
        </w:rPr>
        <w:t>saule@gmail.com)</w:t>
      </w:r>
    </w:p>
    <w:p>
      <w:pPr>
        <w:pStyle w:val="Normal"/>
        <w:spacing w:lineRule="auto" w:line="240" w:before="0" w:after="0"/>
        <w:ind w:firstLine="709"/>
        <w:jc w:val="right"/>
        <w:rPr>
          <w:rFonts w:ascii="Times New Roman" w:hAnsi="Times New Roman" w:eastAsia="Times New Roman" w:cs="Times New Roman"/>
          <w:color w:val="000000"/>
          <w:sz w:val="28"/>
          <w:szCs w:val="28"/>
          <w:lang w:val="kk-KZ"/>
        </w:rPr>
      </w:pPr>
      <w:r>
        <w:rPr>
          <w:rFonts w:eastAsia="Times New Roman" w:cs="Times New Roman" w:ascii="Times New Roman" w:hAnsi="Times New Roman"/>
          <w:color w:val="000000"/>
          <w:sz w:val="28"/>
          <w:szCs w:val="28"/>
          <w:lang w:val="kk-KZ"/>
        </w:rPr>
      </w:r>
    </w:p>
    <w:p>
      <w:pPr>
        <w:pStyle w:val="Show"/>
        <w:shd w:val="clear" w:color="auto" w:fill="FFFFFF"/>
        <w:tabs>
          <w:tab w:val="clear" w:pos="720"/>
          <w:tab w:val="left" w:pos="142" w:leader="none"/>
        </w:tabs>
        <w:spacing w:beforeAutospacing="0" w:before="0" w:afterAutospacing="0" w:after="0"/>
        <w:jc w:val="center"/>
        <w:rPr>
          <w:rFonts w:ascii="Times New Roman" w:hAnsi="Times New Roman"/>
          <w:sz w:val="28"/>
          <w:szCs w:val="28"/>
        </w:rPr>
      </w:pPr>
      <w:r>
        <w:rPr>
          <w:b/>
          <w:sz w:val="28"/>
          <w:szCs w:val="28"/>
          <w:lang w:val="kk-KZ"/>
        </w:rPr>
        <w:t>Қазақстанның жоғары білім беру жүйесін бағалау және оның сапасын басқару мәселелері</w:t>
      </w:r>
    </w:p>
    <w:p>
      <w:pPr>
        <w:pStyle w:val="Show"/>
        <w:shd w:val="clear" w:color="auto" w:fill="FFFFFF"/>
        <w:tabs>
          <w:tab w:val="clear" w:pos="720"/>
          <w:tab w:val="left" w:pos="142" w:leader="none"/>
          <w:tab w:val="left" w:pos="567" w:leader="none"/>
        </w:tabs>
        <w:spacing w:before="280" w:after="280"/>
        <w:jc w:val="both"/>
        <w:rPr>
          <w:rFonts w:ascii="Times New Roman" w:hAnsi="Times New Roman"/>
          <w:sz w:val="28"/>
          <w:szCs w:val="28"/>
        </w:rPr>
      </w:pPr>
      <w:r>
        <w:rPr>
          <w:b/>
          <w:bCs/>
          <w:sz w:val="28"/>
          <w:szCs w:val="28"/>
          <w:lang w:val="kk-KZ"/>
        </w:rPr>
        <w:tab/>
        <w:tab/>
      </w:r>
      <w:bookmarkStart w:id="0" w:name="_Hlk164422109"/>
      <w:r>
        <w:rPr>
          <w:b/>
          <w:bCs/>
          <w:sz w:val="24"/>
          <w:szCs w:val="24"/>
          <w:lang w:val="kk-KZ"/>
        </w:rPr>
        <w:t>Аңдатпа</w:t>
      </w:r>
      <w:bookmarkEnd w:id="0"/>
      <w:r>
        <w:rPr>
          <w:b/>
          <w:bCs/>
          <w:sz w:val="24"/>
          <w:szCs w:val="24"/>
          <w:lang w:val="kk-KZ"/>
        </w:rPr>
        <w:t>:</w:t>
      </w:r>
      <w:r>
        <w:rPr>
          <w:sz w:val="24"/>
          <w:szCs w:val="24"/>
          <w:lang w:val="kk-KZ"/>
        </w:rPr>
        <w:t xml:space="preserve"> Бұл зерттеу мақаласының қысқаша мазмұны және оқырманға мақаланың мәнін тез түсінуіне көмектеседі. Көлемі – орыс, қазақ және ағылшын тілдерінде кемінде 150 және 200 сөзден аспайды. Аннотация құрылымы келесі тармақтарды қамтиды:</w:t>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Зерттеу тақырыбы туралы кіріспе сөз.</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Ғылыми зерттеудің мақсаты, негізгі бағыттары мен идеясы.</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жұмыстың ғылыми және практикалық маңызының қысқаша сипаттамасы.</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зерттеу әдістемесінің қысқаша сипаттамасы.</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зерттеу жұмысының негізгі нәтижелері мен талдаулары, қорытындылары.</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жүргізілген зерттеудің мәні (осы жұмыстың тиісті білім саласына қосқан үлесі).</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ab/>
        <w:tab/>
        <w:t>– жұмыс нәтижелерінің практикалық мәні.</w:t>
      </w:r>
    </w:p>
    <w:p>
      <w:pPr>
        <w:pStyle w:val="Normal"/>
        <w:tabs>
          <w:tab w:val="clear" w:pos="720"/>
          <w:tab w:val="left" w:pos="567" w:leader="none"/>
        </w:tabs>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p>
      <w:pPr>
        <w:pStyle w:val="Normal"/>
        <w:shd w:val="clear" w:color="auto" w:fill="FFFFFF"/>
        <w:spacing w:lineRule="auto" w:line="240" w:before="0" w:after="0"/>
        <w:ind w:firstLine="567"/>
        <w:jc w:val="both"/>
        <w:rPr>
          <w:sz w:val="24"/>
          <w:szCs w:val="24"/>
        </w:rPr>
      </w:pPr>
      <w:bookmarkStart w:id="1" w:name="_Hlk164422125"/>
      <w:r>
        <w:rPr>
          <w:rFonts w:eastAsia="Times New Roman" w:cs="Times New Roman" w:ascii="Times New Roman" w:hAnsi="Times New Roman"/>
          <w:b/>
          <w:sz w:val="24"/>
          <w:szCs w:val="24"/>
          <w:lang w:val="kk-KZ"/>
        </w:rPr>
        <w:t xml:space="preserve">Түйін </w:t>
      </w:r>
      <w:bookmarkEnd w:id="1"/>
      <w:r>
        <w:rPr>
          <w:rFonts w:eastAsia="Times New Roman" w:cs="Times New Roman" w:ascii="Times New Roman" w:hAnsi="Times New Roman"/>
          <w:b/>
          <w:sz w:val="24"/>
          <w:szCs w:val="24"/>
          <w:lang w:val="kk-KZ"/>
        </w:rPr>
        <w:t xml:space="preserve">сөздер: </w:t>
      </w:r>
      <w:r>
        <w:rPr>
          <w:rFonts w:eastAsia="Times New Roman" w:cs="Times New Roman" w:ascii="Times New Roman" w:hAnsi="Times New Roman"/>
          <w:bCs/>
          <w:sz w:val="24"/>
          <w:szCs w:val="24"/>
          <w:lang w:val="kk-KZ"/>
        </w:rPr>
        <w:t>(5-7 сөз немесе сөз тіркесі) 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pPr>
        <w:pStyle w:val="Normal"/>
        <w:shd w:val="clear" w:color="auto" w:fill="FFFFFF"/>
        <w:spacing w:lineRule="auto" w:line="240" w:before="0" w:after="0"/>
        <w:jc w:val="both"/>
        <w:rPr>
          <w:rFonts w:ascii="Times New Roman" w:hAnsi="Times New Roman" w:eastAsia="Times New Roman" w:cs="Times New Roman"/>
          <w:b/>
          <w:sz w:val="24"/>
          <w:szCs w:val="24"/>
          <w:lang w:val="kk-KZ"/>
        </w:rPr>
      </w:pPr>
      <w:r>
        <w:rPr>
          <w:rFonts w:eastAsia="Times New Roman" w:cs="Times New Roman" w:ascii="Times New Roman" w:hAnsi="Times New Roman"/>
          <w:b/>
          <w:sz w:val="24"/>
          <w:szCs w:val="24"/>
          <w:lang w:val="kk-KZ"/>
        </w:rPr>
      </w:r>
    </w:p>
    <w:p>
      <w:pPr>
        <w:pStyle w:val="Normal"/>
        <w:spacing w:lineRule="auto" w:line="240" w:before="0" w:after="0"/>
        <w:ind w:firstLine="700"/>
        <w:jc w:val="both"/>
        <w:rPr>
          <w:rFonts w:ascii="Times New Roman" w:hAnsi="Times New Roman" w:eastAsia="Times New Roman" w:cs="Times New Roman"/>
          <w:b/>
          <w:sz w:val="28"/>
          <w:szCs w:val="28"/>
          <w:lang w:val="kk-KZ"/>
        </w:rPr>
      </w:pPr>
      <w:r>
        <w:rPr>
          <w:rFonts w:eastAsia="Times New Roman" w:cs="Times New Roman" w:ascii="Times New Roman" w:hAnsi="Times New Roman"/>
          <w:b/>
          <w:sz w:val="28"/>
          <w:szCs w:val="28"/>
          <w:lang w:val="kk-KZ"/>
        </w:rPr>
      </w:r>
    </w:p>
    <w:p>
      <w:pPr>
        <w:pStyle w:val="Normal"/>
        <w:spacing w:lineRule="auto" w:line="240" w:before="0" w:after="0"/>
        <w:ind w:firstLine="700"/>
        <w:jc w:val="right"/>
        <w:rPr/>
      </w:pPr>
      <w:r>
        <w:rPr>
          <w:rFonts w:eastAsia="Times New Roman" w:cs="Times New Roman" w:ascii="Times New Roman" w:hAnsi="Times New Roman"/>
          <w:b/>
          <w:sz w:val="24"/>
          <w:szCs w:val="24"/>
          <w:lang w:val="kk-KZ"/>
        </w:rPr>
        <w:t xml:space="preserve"> </w:t>
      </w:r>
      <w:r>
        <w:rPr>
          <w:rFonts w:ascii="Times New Roman" w:hAnsi="Times New Roman"/>
          <w:b/>
          <w:bCs/>
          <w:sz w:val="24"/>
          <w:szCs w:val="24"/>
          <w:shd w:fill="FFFFFF" w:val="clear"/>
          <w:lang w:val="kk-KZ"/>
        </w:rPr>
        <w:t xml:space="preserve">DOI: </w:t>
      </w:r>
      <w:hyperlink r:id="rId6">
        <w:r>
          <w:rPr>
            <w:rStyle w:val="Hyperlink"/>
            <w:rFonts w:ascii="Times New Roman" w:hAnsi="Times New Roman"/>
            <w:b/>
            <w:bCs/>
            <w:sz w:val="24"/>
            <w:szCs w:val="24"/>
            <w:shd w:fill="FFFFFF" w:val="clear"/>
            <w:lang w:val="kk-KZ"/>
          </w:rPr>
          <w:t>https://doi.org/10.32523/2789-4320-2024-1-</w:t>
        </w:r>
      </w:hyperlink>
      <w:r>
        <w:rPr>
          <w:rStyle w:val="Hyperlink"/>
          <w:rFonts w:ascii="Times New Roman" w:hAnsi="Times New Roman"/>
          <w:b/>
          <w:bCs/>
          <w:sz w:val="24"/>
          <w:szCs w:val="24"/>
          <w:shd w:fill="FFFFFF" w:val="clear"/>
          <w:lang w:val="kk-KZ"/>
        </w:rPr>
        <w:t>х-х</w:t>
      </w:r>
    </w:p>
    <w:p>
      <w:pPr>
        <w:pStyle w:val="Normal"/>
        <w:spacing w:lineRule="auto" w:line="240" w:before="0" w:after="0"/>
        <w:ind w:firstLine="700"/>
        <w:jc w:val="right"/>
        <w:rPr>
          <w:rFonts w:ascii="Times New Roman" w:hAnsi="Times New Roman"/>
          <w:b/>
          <w:bCs/>
          <w:sz w:val="28"/>
          <w:szCs w:val="28"/>
          <w:shd w:fill="FFFFFF" w:val="clear"/>
          <w:lang w:val="kk-KZ"/>
        </w:rPr>
      </w:pPr>
      <w:r>
        <w:rPr>
          <w:rFonts w:ascii="Times New Roman" w:hAnsi="Times New Roman"/>
          <w:b/>
          <w:bCs/>
          <w:sz w:val="28"/>
          <w:szCs w:val="28"/>
          <w:shd w:fill="FFFFFF" w:val="clear"/>
          <w:lang w:val="kk-KZ"/>
        </w:rPr>
      </w:r>
    </w:p>
    <w:p>
      <w:pPr>
        <w:pStyle w:val="Normal"/>
        <w:spacing w:lineRule="auto" w:line="240" w:before="0" w:after="0"/>
        <w:jc w:val="both"/>
        <w:rPr>
          <w:sz w:val="24"/>
          <w:szCs w:val="24"/>
        </w:rPr>
      </w:pPr>
      <w:r>
        <w:rPr>
          <w:rFonts w:cs="Times New Roman" w:ascii="Times New Roman" w:hAnsi="Times New Roman"/>
          <w:sz w:val="24"/>
          <w:szCs w:val="24"/>
          <w:shd w:fill="FFFFFF" w:val="clear"/>
          <w:lang w:val="kk-KZ"/>
        </w:rPr>
        <w:t>Received  9.04.2023.  Revised  12.05.2023.Accepted 01.06.  2023.Available online 30.09.2023</w:t>
      </w:r>
    </w:p>
    <w:p>
      <w:pPr>
        <w:pStyle w:val="Normal"/>
        <w:spacing w:lineRule="auto" w:line="240" w:before="0" w:after="0"/>
        <w:jc w:val="both"/>
        <w:rPr>
          <w:rFonts w:ascii="Times New Roman" w:hAnsi="Times New Roman"/>
          <w:sz w:val="28"/>
          <w:szCs w:val="28"/>
          <w:shd w:fill="FFFFFF" w:val="clear"/>
          <w:lang w:val="kk-KZ"/>
        </w:rPr>
      </w:pPr>
      <w:r>
        <w:rPr>
          <w:rFonts w:ascii="Times New Roman" w:hAnsi="Times New Roman"/>
          <w:sz w:val="28"/>
          <w:szCs w:val="28"/>
          <w:shd w:fill="FFFFFF" w:val="clear"/>
          <w:lang w:val="kk-KZ"/>
        </w:rPr>
      </w:r>
    </w:p>
    <w:p>
      <w:pPr>
        <w:pStyle w:val="Normal"/>
        <w:spacing w:lineRule="auto" w:line="240" w:before="0" w:after="0"/>
        <w:jc w:val="both"/>
        <w:rPr>
          <w:rFonts w:ascii="Times New Roman" w:hAnsi="Times New Roman" w:eastAsia="Times New Roman" w:cs="Times New Roman"/>
          <w:b/>
          <w:sz w:val="24"/>
          <w:szCs w:val="24"/>
          <w:lang w:val="kk-KZ"/>
        </w:rPr>
      </w:pPr>
      <w:r>
        <w:rPr>
          <w:rFonts w:eastAsia="Times New Roman" w:cs="Times New Roman" w:ascii="Times New Roman" w:hAnsi="Times New Roman"/>
          <w:b/>
          <w:sz w:val="24"/>
          <w:szCs w:val="24"/>
          <w:lang w:val="kk-KZ"/>
        </w:rPr>
      </w:r>
    </w:p>
    <w:p>
      <w:pPr>
        <w:pStyle w:val="Normal"/>
        <w:spacing w:lineRule="auto" w:line="240" w:before="0" w:after="0"/>
        <w:ind w:firstLine="700"/>
        <w:jc w:val="both"/>
        <w:rPr>
          <w:sz w:val="24"/>
          <w:szCs w:val="24"/>
        </w:rPr>
      </w:pPr>
      <w:r>
        <w:rPr>
          <w:rFonts w:eastAsia="Times New Roman" w:cs="Times New Roman" w:ascii="Times New Roman" w:hAnsi="Times New Roman"/>
          <w:sz w:val="24"/>
          <w:szCs w:val="24"/>
          <w:lang w:val="kk-KZ"/>
        </w:rPr>
        <w:t xml:space="preserve">Журналдың әлеуетті авторлары тақырыптарға сәйкес </w:t>
      </w:r>
      <w:r>
        <w:rPr>
          <w:rFonts w:eastAsia="Times New Roman" w:cs="Times New Roman" w:ascii="Times New Roman" w:hAnsi="Times New Roman"/>
          <w:b/>
          <w:bCs/>
          <w:sz w:val="24"/>
          <w:szCs w:val="24"/>
          <w:lang w:val="kk-KZ"/>
        </w:rPr>
        <w:t>IMRAD мақаласының құрылымы</w:t>
      </w:r>
      <w:r>
        <w:rPr>
          <w:rFonts w:eastAsia="Times New Roman" w:cs="Times New Roman" w:ascii="Times New Roman" w:hAnsi="Times New Roman"/>
          <w:sz w:val="24"/>
          <w:szCs w:val="24"/>
          <w:lang w:val="kk-KZ"/>
        </w:rPr>
        <w:t xml:space="preserve"> бойынша келесі ережелерге сүйенуі керек: (</w:t>
      </w:r>
      <w:r>
        <w:rPr>
          <w:rFonts w:eastAsia="Times New Roman" w:cs="Times New Roman" w:ascii="Times New Roman" w:hAnsi="Times New Roman"/>
          <w:b/>
          <w:bCs/>
          <w:sz w:val="24"/>
          <w:szCs w:val="24"/>
          <w:lang w:val="kk-KZ"/>
        </w:rPr>
        <w:t>кіріспе</w:t>
      </w:r>
      <w:r>
        <w:rPr>
          <w:rFonts w:eastAsia="Times New Roman" w:cs="Times New Roman" w:ascii="Times New Roman" w:hAnsi="Times New Roman"/>
          <w:sz w:val="24"/>
          <w:szCs w:val="24"/>
          <w:lang w:val="kk-KZ"/>
        </w:rPr>
        <w:t xml:space="preserve"> (тапсырма, мақсат, тарих), </w:t>
      </w:r>
      <w:r>
        <w:rPr>
          <w:rFonts w:eastAsia="Times New Roman" w:cs="Times New Roman" w:ascii="Times New Roman" w:hAnsi="Times New Roman"/>
          <w:b/>
          <w:bCs/>
          <w:sz w:val="24"/>
          <w:szCs w:val="24"/>
          <w:lang w:val="kk-KZ"/>
        </w:rPr>
        <w:t>зерттеу әдістері, талқылау/нәтижелер, қорытынды</w:t>
      </w:r>
      <w:r>
        <w:rPr>
          <w:rFonts w:eastAsia="Times New Roman" w:cs="Times New Roman" w:ascii="Times New Roman" w:hAnsi="Times New Roman"/>
          <w:sz w:val="24"/>
          <w:szCs w:val="24"/>
          <w:lang w:val="kk-KZ"/>
        </w:rPr>
        <w:t>). Мақаланың көлемі (атауын, авторлар туралы мәліметтерді, аннотацияны, түйінді сөздерді, библиографиялық тізімді есепке алмағанда) кемінде 2 000 сөзді құрауы және 5000 сөзден аспауы тиіс.</w:t>
      </w:r>
    </w:p>
    <w:p>
      <w:pPr>
        <w:pStyle w:val="Show"/>
        <w:shd w:val="clear" w:color="auto" w:fill="FFFFFF"/>
        <w:spacing w:beforeAutospacing="0" w:before="0" w:afterAutospacing="0" w:after="0"/>
        <w:rPr>
          <w:rFonts w:ascii="Times New Roman" w:hAnsi="Times New Roman"/>
          <w:sz w:val="28"/>
          <w:szCs w:val="28"/>
          <w:lang w:val="kk-KZ"/>
        </w:rPr>
      </w:pPr>
      <w:r>
        <w:rPr>
          <w:sz w:val="28"/>
          <w:szCs w:val="28"/>
          <w:lang w:val="kk-KZ"/>
        </w:rPr>
      </w:r>
    </w:p>
    <w:p>
      <w:pPr>
        <w:pStyle w:val="Show"/>
        <w:shd w:val="clear" w:color="auto" w:fill="FFFFFF"/>
        <w:spacing w:beforeAutospacing="0" w:before="0" w:afterAutospacing="0" w:after="0"/>
        <w:ind w:firstLine="700"/>
        <w:rPr/>
      </w:pPr>
      <w:r>
        <w:rPr>
          <w:rStyle w:val="Strong"/>
          <w:sz w:val="24"/>
          <w:szCs w:val="24"/>
          <w:lang w:val="kk-KZ"/>
        </w:rPr>
        <w:t xml:space="preserve">КІРІСПЕ мынадай негізгі элементтерден тұрады: </w:t>
      </w:r>
    </w:p>
    <w:p>
      <w:pPr>
        <w:pStyle w:val="Show"/>
        <w:shd w:val="clear" w:color="auto" w:fill="FFFFFF"/>
        <w:spacing w:beforeAutospacing="0" w:before="0" w:afterAutospacing="0" w:after="0"/>
        <w:ind w:firstLine="700"/>
        <w:rPr>
          <w:rStyle w:val="Strong"/>
          <w:sz w:val="24"/>
          <w:szCs w:val="24"/>
          <w:lang w:val="kk-KZ"/>
        </w:rPr>
      </w:pPr>
      <w:r>
        <w:rPr>
          <w:sz w:val="24"/>
          <w:szCs w:val="24"/>
          <w:lang w:val="kk-KZ"/>
        </w:rPr>
      </w:r>
    </w:p>
    <w:p>
      <w:pPr>
        <w:pStyle w:val="Show"/>
        <w:shd w:val="clear" w:color="auto" w:fill="FFFFFF"/>
        <w:spacing w:beforeAutospacing="0" w:before="0" w:afterAutospacing="0" w:after="0"/>
        <w:ind w:hanging="0"/>
        <w:jc w:val="both"/>
        <w:rPr/>
      </w:pPr>
      <w:r>
        <w:rPr>
          <w:rStyle w:val="Strong"/>
          <w:b w:val="false"/>
          <w:bCs w:val="false"/>
          <w:sz w:val="24"/>
          <w:szCs w:val="24"/>
          <w:lang w:val="kk-KZ"/>
        </w:rPr>
        <w:t>- 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pPr>
        <w:pStyle w:val="Show"/>
        <w:shd w:val="clear" w:color="auto" w:fill="FFFFFF"/>
        <w:spacing w:beforeAutospacing="0" w:before="0" w:afterAutospacing="0" w:after="0"/>
        <w:ind w:firstLine="567"/>
        <w:jc w:val="both"/>
        <w:rPr>
          <w:rStyle w:val="Strong"/>
          <w:b w:val="false"/>
          <w:bCs w:val="false"/>
          <w:sz w:val="24"/>
          <w:szCs w:val="24"/>
          <w:lang w:val="kk-KZ"/>
        </w:rPr>
      </w:pPr>
      <w:r>
        <w:rPr>
          <w:b w:val="false"/>
          <w:bCs w:val="false"/>
          <w:sz w:val="24"/>
          <w:szCs w:val="24"/>
          <w:lang w:val="kk-KZ"/>
        </w:rPr>
      </w:r>
    </w:p>
    <w:p>
      <w:pPr>
        <w:pStyle w:val="Show"/>
        <w:shd w:val="clear" w:color="auto" w:fill="FFFFFF"/>
        <w:spacing w:beforeAutospacing="0" w:before="0" w:afterAutospacing="0" w:after="0"/>
        <w:ind w:hanging="0"/>
        <w:jc w:val="both"/>
        <w:rPr/>
      </w:pPr>
      <w:r>
        <w:rPr>
          <w:rStyle w:val="Strong"/>
          <w:b w:val="false"/>
          <w:bCs w:val="false"/>
          <w:sz w:val="24"/>
          <w:szCs w:val="24"/>
          <w:lang w:val="kk-KZ"/>
        </w:rPr>
        <w:t>- 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pPr>
        <w:pStyle w:val="Show"/>
        <w:shd w:val="clear" w:color="auto" w:fill="FFFFFF"/>
        <w:spacing w:beforeAutospacing="0" w:before="0" w:afterAutospacing="0" w:after="0"/>
        <w:ind w:firstLine="567"/>
        <w:jc w:val="both"/>
        <w:rPr>
          <w:rStyle w:val="Strong"/>
          <w:b w:val="false"/>
          <w:bCs w:val="false"/>
          <w:sz w:val="24"/>
          <w:szCs w:val="24"/>
          <w:lang w:val="kk-KZ"/>
        </w:rPr>
      </w:pPr>
      <w:r>
        <w:rPr>
          <w:b w:val="false"/>
          <w:bCs w:val="false"/>
          <w:sz w:val="24"/>
          <w:szCs w:val="24"/>
          <w:lang w:val="kk-KZ"/>
        </w:rPr>
      </w:r>
    </w:p>
    <w:p>
      <w:pPr>
        <w:pStyle w:val="Show"/>
        <w:shd w:val="clear" w:color="auto" w:fill="FFFFFF"/>
        <w:spacing w:beforeAutospacing="0" w:before="0" w:afterAutospacing="0" w:after="0"/>
        <w:ind w:hanging="0"/>
        <w:jc w:val="both"/>
        <w:rPr/>
      </w:pPr>
      <w:r>
        <w:rPr>
          <w:rStyle w:val="Strong"/>
          <w:b w:val="false"/>
          <w:bCs w:val="false"/>
          <w:sz w:val="24"/>
          <w:szCs w:val="24"/>
          <w:lang w:val="kk-KZ"/>
        </w:rPr>
        <w:t>- 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pPr>
        <w:pStyle w:val="Show"/>
        <w:shd w:val="clear" w:color="auto" w:fill="FFFFFF"/>
        <w:spacing w:beforeAutospacing="0" w:before="0" w:afterAutospacing="0" w:after="0"/>
        <w:ind w:firstLine="567"/>
        <w:jc w:val="both"/>
        <w:rPr>
          <w:rStyle w:val="Strong"/>
          <w:b w:val="false"/>
          <w:bCs w:val="false"/>
          <w:sz w:val="24"/>
          <w:szCs w:val="24"/>
          <w:lang w:val="kk-KZ"/>
        </w:rPr>
      </w:pPr>
      <w:r>
        <w:rPr>
          <w:b w:val="false"/>
          <w:bCs w:val="false"/>
          <w:sz w:val="24"/>
          <w:szCs w:val="24"/>
          <w:lang w:val="kk-KZ"/>
        </w:rPr>
      </w:r>
    </w:p>
    <w:p>
      <w:pPr>
        <w:pStyle w:val="Show"/>
        <w:shd w:val="clear" w:color="auto" w:fill="FFFFFF"/>
        <w:spacing w:beforeAutospacing="0" w:before="0" w:afterAutospacing="0" w:after="0"/>
        <w:ind w:hanging="0"/>
        <w:jc w:val="both"/>
        <w:rPr/>
      </w:pPr>
      <w:r>
        <w:rPr>
          <w:rStyle w:val="Strong"/>
          <w:b w:val="false"/>
          <w:bCs w:val="false"/>
          <w:sz w:val="24"/>
          <w:szCs w:val="24"/>
          <w:lang w:val="kk-KZ"/>
        </w:rPr>
        <w:t>- 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pPr>
        <w:pStyle w:val="NormalWeb"/>
        <w:shd w:val="clear" w:color="auto" w:fill="FFFFFF"/>
        <w:tabs>
          <w:tab w:val="clear" w:pos="720"/>
          <w:tab w:val="left" w:pos="0" w:leader="none"/>
        </w:tabs>
        <w:spacing w:beforeAutospacing="0" w:before="0" w:afterAutospacing="0" w:after="0"/>
        <w:rPr>
          <w:rFonts w:ascii="Times New Roman" w:hAnsi="Times New Roman"/>
          <w:sz w:val="28"/>
          <w:szCs w:val="28"/>
          <w:lang w:val="kk-KZ"/>
        </w:rPr>
      </w:pPr>
      <w:r>
        <w:rPr>
          <w:sz w:val="28"/>
          <w:szCs w:val="28"/>
          <w:lang w:val="kk-KZ"/>
        </w:rPr>
      </w:r>
    </w:p>
    <w:p>
      <w:pPr>
        <w:pStyle w:val="NormalWeb"/>
        <w:shd w:val="clear" w:color="auto" w:fill="FFFFFF"/>
        <w:tabs>
          <w:tab w:val="clear" w:pos="720"/>
          <w:tab w:val="left" w:pos="0" w:leader="none"/>
          <w:tab w:val="left" w:pos="567" w:leader="none"/>
        </w:tabs>
        <w:spacing w:beforeAutospacing="0" w:before="0" w:afterAutospacing="0" w:after="0"/>
        <w:jc w:val="both"/>
        <w:rPr>
          <w:rFonts w:ascii="Times New Roman" w:hAnsi="Times New Roman"/>
          <w:sz w:val="28"/>
          <w:szCs w:val="28"/>
        </w:rPr>
      </w:pPr>
      <w:r>
        <w:rPr>
          <w:b/>
          <w:bCs/>
          <w:sz w:val="28"/>
          <w:szCs w:val="28"/>
          <w:lang w:val="kk-KZ"/>
        </w:rPr>
        <w:tab/>
      </w:r>
      <w:r>
        <w:rPr>
          <w:b/>
          <w:bCs/>
          <w:sz w:val="24"/>
          <w:szCs w:val="24"/>
          <w:lang w:val="kk-KZ"/>
        </w:rPr>
        <w:t xml:space="preserve">Әдіснама </w:t>
      </w:r>
      <w:r>
        <w:rPr>
          <w:sz w:val="24"/>
          <w:szCs w:val="24"/>
          <w:lang w:val="kk-KZ"/>
        </w:rPr>
        <w:t>материалдар мен жұмыс барысын сипаттаудан, сондай-ақ қолданылған әдістердің толық сипаттамасынан тұруы керек.</w:t>
      </w:r>
    </w:p>
    <w:p>
      <w:pPr>
        <w:pStyle w:val="NormalWeb"/>
        <w:shd w:val="clear" w:color="auto" w:fill="FFFFFF"/>
        <w:tabs>
          <w:tab w:val="clear" w:pos="720"/>
          <w:tab w:val="left" w:pos="0" w:leader="none"/>
          <w:tab w:val="left" w:pos="567" w:leader="none"/>
        </w:tabs>
        <w:spacing w:beforeAutospacing="0" w:before="0" w:afterAutospacing="0" w:after="0"/>
        <w:jc w:val="both"/>
        <w:rPr>
          <w:rFonts w:ascii="Times New Roman" w:hAnsi="Times New Roman"/>
          <w:sz w:val="28"/>
          <w:szCs w:val="28"/>
        </w:rPr>
      </w:pPr>
      <w:r>
        <w:rPr>
          <w:sz w:val="28"/>
          <w:szCs w:val="28"/>
        </w:rPr>
      </w:r>
    </w:p>
    <w:p>
      <w:pPr>
        <w:pStyle w:val="NormalWeb"/>
        <w:shd w:val="clear" w:color="auto" w:fill="FFFFFF"/>
        <w:tabs>
          <w:tab w:val="clear" w:pos="720"/>
          <w:tab w:val="left" w:pos="0" w:leader="none"/>
        </w:tabs>
        <w:spacing w:beforeAutospacing="0" w:before="0" w:afterAutospacing="0" w:after="0"/>
        <w:jc w:val="both"/>
        <w:rPr>
          <w:sz w:val="24"/>
          <w:szCs w:val="24"/>
        </w:rPr>
      </w:pPr>
      <w:r>
        <w:rPr>
          <w:sz w:val="24"/>
          <w:szCs w:val="24"/>
          <w:lang w:val="kk-KZ"/>
        </w:rPr>
        <w:t>- Зерттеу материалының сипаттамасы оны сапалық және сандық тұрғыдан ұсынуды қамтиды. Материалдың сипаттамасы – тұжырымдар мен зерттеу әдістерінің дұрыстығын анықтайтын факторлардың бірі.</w:t>
      </w:r>
    </w:p>
    <w:p>
      <w:pPr>
        <w:pStyle w:val="NormalWeb"/>
        <w:shd w:val="clear" w:color="auto" w:fill="FFFFFF"/>
        <w:tabs>
          <w:tab w:val="clear" w:pos="720"/>
          <w:tab w:val="left" w:pos="0" w:leader="none"/>
        </w:tabs>
        <w:spacing w:beforeAutospacing="0" w:before="0" w:afterAutospacing="0" w:after="0"/>
        <w:jc w:val="both"/>
        <w:rPr>
          <w:sz w:val="24"/>
          <w:szCs w:val="24"/>
        </w:rPr>
      </w:pPr>
      <w:r>
        <w:rPr>
          <w:sz w:val="24"/>
          <w:szCs w:val="24"/>
          <w:lang w:val="kk-KZ"/>
        </w:rPr>
        <w:tab/>
      </w:r>
    </w:p>
    <w:p>
      <w:pPr>
        <w:pStyle w:val="NormalWeb"/>
        <w:shd w:val="clear" w:color="auto" w:fill="FFFFFF"/>
        <w:tabs>
          <w:tab w:val="clear" w:pos="720"/>
          <w:tab w:val="left" w:pos="0" w:leader="none"/>
        </w:tabs>
        <w:spacing w:beforeAutospacing="0" w:before="0" w:afterAutospacing="0" w:after="0"/>
        <w:jc w:val="both"/>
        <w:rPr>
          <w:sz w:val="24"/>
          <w:szCs w:val="24"/>
        </w:rPr>
      </w:pPr>
      <w:r>
        <w:rPr>
          <w:sz w:val="24"/>
          <w:szCs w:val="24"/>
          <w:lang w:val="kk-KZ"/>
        </w:rPr>
        <w:t>- Бұл бөлімде мәселенің қалай зерттелгені сипатталады: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зерттеу құралын (бағдарламалық жасақтаманы) сәйкестендіру және материалдарды сипаттау қолданылады.</w:t>
      </w:r>
    </w:p>
    <w:p>
      <w:pPr>
        <w:pStyle w:val="NormalWeb"/>
        <w:shd w:val="clear" w:color="auto" w:fill="FFFFFF"/>
        <w:tabs>
          <w:tab w:val="clear" w:pos="720"/>
          <w:tab w:val="left" w:pos="0" w:leader="none"/>
        </w:tabs>
        <w:spacing w:beforeAutospacing="0" w:before="0" w:afterAutospacing="0" w:after="0"/>
        <w:jc w:val="both"/>
        <w:rPr>
          <w:lang w:val="kk-KZ"/>
        </w:rPr>
      </w:pPr>
      <w:r>
        <w:rPr>
          <w:lang w:val="kk-KZ"/>
        </w:rPr>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kk-KZ"/>
        </w:rPr>
        <w:tab/>
        <w:t>Ғылыми әдіснама мыналарды қамтуы керек:</w:t>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kk-KZ"/>
        </w:rPr>
        <w:tab/>
        <w:t>– зерттеу сұрақтары;</w:t>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kk-KZ"/>
        </w:rPr>
        <w:tab/>
        <w:t>– ұсынылған гипотеза (тезис);</w:t>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kk-KZ"/>
        </w:rPr>
        <w:tab/>
        <w:t>– зерттеу кезеңдері;</w:t>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kk-KZ"/>
        </w:rPr>
        <w:tab/>
        <w:t>– зерттеу әдістері.</w:t>
      </w:r>
    </w:p>
    <w:p>
      <w:pPr>
        <w:pStyle w:val="NormalWeb"/>
        <w:shd w:val="clear" w:color="auto" w:fill="FFFFFF"/>
        <w:tabs>
          <w:tab w:val="clear" w:pos="720"/>
          <w:tab w:val="left" w:pos="0" w:leader="none"/>
        </w:tabs>
        <w:spacing w:beforeAutospacing="0" w:before="0" w:afterAutospacing="0" w:after="0"/>
        <w:rPr>
          <w:rFonts w:ascii="Times New Roman" w:hAnsi="Times New Roman"/>
          <w:sz w:val="24"/>
          <w:szCs w:val="24"/>
          <w:lang w:val="kk-KZ"/>
        </w:rPr>
      </w:pPr>
      <w:r>
        <w:rPr>
          <w:sz w:val="24"/>
          <w:szCs w:val="24"/>
          <w:lang w:val="kk-KZ"/>
        </w:rPr>
      </w:r>
    </w:p>
    <w:p>
      <w:pPr>
        <w:pStyle w:val="NormalWeb"/>
        <w:shd w:val="clear" w:color="auto" w:fill="FFFFFF"/>
        <w:tabs>
          <w:tab w:val="clear" w:pos="720"/>
          <w:tab w:val="left" w:pos="0" w:leader="none"/>
          <w:tab w:val="left" w:pos="567" w:leader="none"/>
        </w:tabs>
        <w:spacing w:beforeAutospacing="0" w:before="0" w:afterAutospacing="0" w:after="0"/>
        <w:jc w:val="both"/>
        <w:rPr>
          <w:rFonts w:ascii="Times New Roman" w:hAnsi="Times New Roman"/>
          <w:sz w:val="28"/>
          <w:szCs w:val="28"/>
        </w:rPr>
      </w:pPr>
      <w:r>
        <w:rPr>
          <w:b/>
          <w:bCs/>
          <w:sz w:val="24"/>
          <w:szCs w:val="24"/>
          <w:lang w:val="kk-KZ"/>
        </w:rPr>
        <w:t>Нәтижелер мен талқылау (Findings/Discussion)</w:t>
      </w:r>
      <w:r>
        <w:rPr>
          <w:sz w:val="24"/>
          <w:szCs w:val="24"/>
          <w:lang w:val="kk-KZ"/>
        </w:rPr>
        <w:t xml:space="preserve"> –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pPr>
        <w:pStyle w:val="NormalWeb"/>
        <w:shd w:val="clear" w:color="auto" w:fill="FFFFFF"/>
        <w:tabs>
          <w:tab w:val="clear" w:pos="720"/>
          <w:tab w:val="left" w:pos="0" w:leader="none"/>
          <w:tab w:val="left" w:pos="567" w:leader="none"/>
        </w:tabs>
        <w:spacing w:beforeAutospacing="0" w:before="0" w:afterAutospacing="0" w:after="0"/>
        <w:jc w:val="both"/>
        <w:rPr>
          <w:rFonts w:ascii="Times New Roman" w:hAnsi="Times New Roman"/>
          <w:sz w:val="28"/>
          <w:szCs w:val="28"/>
        </w:rPr>
      </w:pPr>
      <w:r>
        <w:rPr>
          <w:sz w:val="28"/>
          <w:szCs w:val="28"/>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b/>
          <w:bCs/>
          <w:sz w:val="24"/>
          <w:szCs w:val="24"/>
          <w:lang w:val="kk-KZ"/>
        </w:rPr>
        <w:tab/>
        <w:t>Кестелер</w:t>
      </w:r>
      <w:r>
        <w:rPr>
          <w:sz w:val="24"/>
          <w:szCs w:val="24"/>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p>
    <w:p>
      <w:pPr>
        <w:pStyle w:val="Show"/>
        <w:shd w:val="clear" w:color="auto" w:fill="FFFFFF"/>
        <w:tabs>
          <w:tab w:val="clear" w:pos="720"/>
          <w:tab w:val="left" w:pos="142" w:leader="none"/>
          <w:tab w:val="left" w:pos="567" w:leader="none"/>
        </w:tabs>
        <w:spacing w:beforeAutospacing="0" w:before="0" w:afterAutospacing="0" w:after="0"/>
        <w:jc w:val="both"/>
        <w:rPr>
          <w:lang w:val="kk-KZ"/>
        </w:rPr>
      </w:pPr>
      <w:r>
        <w:rPr>
          <w:lang w:val="kk-KZ"/>
        </w:rPr>
      </w:r>
    </w:p>
    <w:p>
      <w:pPr>
        <w:pStyle w:val="Show"/>
        <w:shd w:val="clear" w:color="auto" w:fill="FFFFFF"/>
        <w:tabs>
          <w:tab w:val="clear" w:pos="720"/>
          <w:tab w:val="left" w:pos="142" w:leader="none"/>
          <w:tab w:val="left" w:pos="567" w:leader="none"/>
        </w:tabs>
        <w:spacing w:beforeAutospacing="0" w:before="0" w:afterAutospacing="0" w:after="0"/>
        <w:jc w:val="both"/>
        <w:rPr>
          <w:sz w:val="24"/>
          <w:szCs w:val="24"/>
        </w:rPr>
      </w:pPr>
      <w:r>
        <w:rPr>
          <w:sz w:val="24"/>
          <w:szCs w:val="24"/>
          <w:lang w:val="kk-KZ"/>
        </w:rPr>
        <w:t>Мысалы:</w:t>
      </w:r>
    </w:p>
    <w:p>
      <w:pPr>
        <w:pStyle w:val="Normal"/>
        <w:spacing w:lineRule="auto" w:line="240" w:before="0" w:after="0"/>
        <w:rPr>
          <w:rFonts w:ascii="Times New Roman" w:hAnsi="Times New Roman"/>
          <w:sz w:val="28"/>
          <w:szCs w:val="28"/>
        </w:rPr>
      </w:pPr>
      <w:r>
        <w:rPr/>
        <w:drawing>
          <wp:inline distT="0" distB="0" distL="0" distR="0">
            <wp:extent cx="6105525" cy="2438400"/>
            <wp:effectExtent l="0" t="0" r="0" b="0"/>
            <wp:docPr id="3" name="Диаграмма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240" w:before="0" w:after="0"/>
        <w:ind w:firstLine="709"/>
        <w:jc w:val="both"/>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val="kk-KZ"/>
        </w:rPr>
        <w:t>2-сурет ЖОО студенттерін, қабылдау, бітіру  және сандық динамикасы</w:t>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val="kk-KZ"/>
        </w:rPr>
        <w:t>Ескерту: деректер негізінде құрастырылған [14]</w:t>
      </w:r>
    </w:p>
    <w:p>
      <w:pPr>
        <w:pStyle w:val="Normal"/>
        <w:spacing w:lineRule="auto" w:line="240" w:before="0" w:after="0"/>
        <w:ind w:firstLine="709"/>
        <w:jc w:val="both"/>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val="kk-KZ"/>
        </w:rPr>
        <w:t xml:space="preserve">1-Кесте. Келген елдер бөлінісінде шетелдік студенттердің саны </w:t>
      </w:r>
      <w:r>
        <w:rPr>
          <w:rFonts w:eastAsia="Times New Roman" w:cs="Times New Roman" w:ascii="Times New Roman" w:hAnsi="Times New Roman"/>
          <w:sz w:val="28"/>
          <w:szCs w:val="28"/>
          <w:lang w:val="kk-KZ"/>
        </w:rPr>
        <w:t>[14]</w:t>
      </w:r>
    </w:p>
    <w:tbl>
      <w:tblPr>
        <w:tblStyle w:val="a5"/>
        <w:tblW w:w="979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1941"/>
        <w:gridCol w:w="1570"/>
        <w:gridCol w:w="1570"/>
        <w:gridCol w:w="1575"/>
        <w:gridCol w:w="1569"/>
        <w:gridCol w:w="1568"/>
      </w:tblGrid>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Келген елдер</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2017</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2018</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2019</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2020</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2021</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Өзбекстан</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3 683</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9 500</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25 964</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15 642</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14 404</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Индия</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3 500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3717</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4450</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4220</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5 987</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Түркменстан</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1 320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2 615</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3 176</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2 795</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2 795</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Ресей Федерациясы</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1 075</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1 273</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1 247</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1 298</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1 263</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Монғолия</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439</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565</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888</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1128</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1010</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Қытай</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1290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1240</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807</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871</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811</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Қырғызстан</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1 026</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1 026</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1 026</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1 067</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659</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Иордания</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60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62</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228</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515</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546</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kk-KZ"/>
              </w:rPr>
              <w:t>Басқа елдер</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1 505</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1 671</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1 683</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1 533</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kk-KZ"/>
              </w:rPr>
              <w:t>1 462</w:t>
            </w:r>
          </w:p>
        </w:tc>
      </w:tr>
    </w:tbl>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val="kk-KZ"/>
        </w:rPr>
        <w:t>Ескерту: деректер негізінде құрастырылған [14]</w:t>
      </w:r>
    </w:p>
    <w:p>
      <w:pPr>
        <w:pStyle w:val="Normal"/>
        <w:spacing w:lineRule="auto" w:line="240" w:before="0" w:after="0"/>
        <w:ind w:firstLine="709"/>
        <w:jc w:val="both"/>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NormalWeb"/>
        <w:spacing w:beforeAutospacing="0" w:before="0" w:afterAutospacing="0" w:after="0"/>
        <w:ind w:firstLine="709"/>
        <w:jc w:val="both"/>
        <w:rPr>
          <w:sz w:val="24"/>
          <w:szCs w:val="24"/>
        </w:rPr>
      </w:pPr>
      <w:r>
        <w:rPr>
          <w:b/>
          <w:bCs/>
          <w:sz w:val="24"/>
          <w:szCs w:val="24"/>
          <w:lang w:val="kk-KZ" w:eastAsia="ru-RU"/>
        </w:rPr>
        <w:t>Қорытынды (Conclusion)</w:t>
      </w:r>
      <w:r>
        <w:rPr>
          <w:sz w:val="24"/>
          <w:szCs w:val="24"/>
          <w:lang w:val="kk-KZ" w:eastAsia="ru-RU"/>
        </w:rPr>
        <w:t xml:space="preserve"> –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pPr>
        <w:pStyle w:val="NormalWeb"/>
        <w:spacing w:beforeAutospacing="0" w:before="0" w:afterAutospacing="0" w:after="0"/>
        <w:ind w:firstLine="709"/>
        <w:jc w:val="both"/>
        <w:rPr>
          <w:rFonts w:ascii="Times New Roman" w:hAnsi="Times New Roman"/>
          <w:sz w:val="24"/>
          <w:szCs w:val="24"/>
          <w:lang w:val="kk-KZ" w:eastAsia="ru-RU"/>
        </w:rPr>
      </w:pPr>
      <w:r>
        <w:rPr>
          <w:sz w:val="24"/>
          <w:szCs w:val="24"/>
          <w:lang w:val="kk-KZ" w:eastAsia="ru-RU"/>
        </w:rPr>
      </w:r>
    </w:p>
    <w:p>
      <w:pPr>
        <w:pStyle w:val="NormalWeb"/>
        <w:spacing w:beforeAutospacing="0" w:before="0" w:afterAutospacing="0" w:after="0"/>
        <w:ind w:firstLine="709"/>
        <w:jc w:val="both"/>
        <w:rPr>
          <w:sz w:val="24"/>
          <w:szCs w:val="24"/>
        </w:rPr>
      </w:pPr>
      <w:r>
        <w:rPr>
          <w:b/>
          <w:bCs/>
          <w:color w:val="000000"/>
          <w:sz w:val="24"/>
          <w:szCs w:val="24"/>
          <w:lang w:val="kk-KZ"/>
        </w:rPr>
        <w:t>Алғыс айту, мүдделер қақтығысы</w:t>
      </w:r>
    </w:p>
    <w:p>
      <w:pPr>
        <w:pStyle w:val="NormalWeb"/>
        <w:spacing w:beforeAutospacing="0" w:before="0" w:afterAutospacing="0" w:after="0"/>
        <w:ind w:firstLine="709"/>
        <w:jc w:val="both"/>
        <w:rPr>
          <w:sz w:val="24"/>
          <w:szCs w:val="24"/>
        </w:rPr>
      </w:pPr>
      <w:r>
        <w:rPr>
          <w:color w:val="000000"/>
          <w:sz w:val="24"/>
          <w:szCs w:val="24"/>
          <w:lang w:val="kk-KZ"/>
        </w:rPr>
        <w:t>Қаржыландыру көздерін және басқа жарналарды, алғыс айтуды, мүдделер қақтығысын көрсетіңіз</w:t>
      </w:r>
      <w:r>
        <w:rPr>
          <w:b/>
          <w:bCs/>
          <w:color w:val="000000"/>
          <w:sz w:val="24"/>
          <w:szCs w:val="24"/>
          <w:lang w:val="kk-KZ"/>
        </w:rPr>
        <w:t>.</w:t>
      </w:r>
    </w:p>
    <w:p>
      <w:pPr>
        <w:pStyle w:val="NormalWeb"/>
        <w:spacing w:beforeAutospacing="0" w:before="0" w:afterAutospacing="0" w:after="0"/>
        <w:ind w:firstLine="454"/>
        <w:jc w:val="both"/>
        <w:rPr>
          <w:rFonts w:ascii="Times New Roman" w:hAnsi="Times New Roman"/>
          <w:sz w:val="24"/>
          <w:szCs w:val="24"/>
          <w:lang w:val="kk-KZ"/>
        </w:rPr>
      </w:pPr>
      <w:r>
        <w:rPr>
          <w:sz w:val="24"/>
          <w:szCs w:val="24"/>
          <w:lang w:val="kk-KZ"/>
        </w:rPr>
      </w:r>
    </w:p>
    <w:p>
      <w:pPr>
        <w:pStyle w:val="Normal"/>
        <w:spacing w:lineRule="auto" w:line="240" w:before="0" w:after="0"/>
        <w:ind w:firstLine="709"/>
        <w:jc w:val="both"/>
        <w:rPr>
          <w:sz w:val="24"/>
          <w:szCs w:val="24"/>
        </w:rPr>
      </w:pPr>
      <w:r>
        <w:rPr>
          <w:rFonts w:eastAsia="Times New Roman" w:cs="Times New Roman" w:ascii="Times New Roman" w:hAnsi="Times New Roman"/>
          <w:b/>
          <w:bCs/>
          <w:sz w:val="24"/>
          <w:szCs w:val="24"/>
          <w:lang w:val="kk-KZ"/>
        </w:rPr>
        <w:t>Авторлардың қосқан үлесі.</w:t>
      </w:r>
      <w:r>
        <w:rPr>
          <w:rFonts w:eastAsia="Times New Roman" w:cs="Times New Roman" w:ascii="Times New Roman" w:hAnsi="Times New Roman"/>
          <w:sz w:val="24"/>
          <w:szCs w:val="24"/>
          <w:lang w:val="kk-KZ"/>
        </w:rPr>
        <w:t xml:space="preserve"> 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авторы бола алады:</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 мақаланың тұжырымдамасына немесе рәсімделуіне елеулі үлес; зерттеу нәтижелерін жинау, талдау немесе түсіндіру;</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 мәтін жазу және / немесе оның мазмұнын сыни тұрғыдан қайта қарау;</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 жариялау үшін мақаланың соңғы нұсқасын бекіту;</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Мақаланы дайындауда басқа рөл атқарған адамдар мақаланың «Алғыс / Acknowledgements» бөлімінде көрсетілуі мүмкін.</w:t>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kk-KZ"/>
        </w:rPr>
        <w:t>Бұл бөлімнің үлгісі авторлардың өз қалауынша көрсетіледі, яғни мақаланы жазу барысында әр автордың үлесін, оның мақала дайындалған кезінде атқарған жұмысын көрсетуге болады. Жекелеген мақалаларда экспериментті орындауға қосқан үлесі бар телавторлар үшін жүргізілген эксперименттік жұмыстың жекелеген кезеңдерінің атауын көрсету қажет.</w:t>
      </w:r>
    </w:p>
    <w:p>
      <w:pPr>
        <w:pStyle w:val="Normal"/>
        <w:spacing w:lineRule="auto" w:line="240" w:before="0" w:after="0"/>
        <w:ind w:firstLine="709"/>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p>
      <w:pPr>
        <w:pStyle w:val="Normal"/>
        <w:spacing w:lineRule="auto" w:line="240" w:before="0" w:after="0"/>
        <w:ind w:firstLine="454"/>
        <w:jc w:val="both"/>
        <w:rPr>
          <w:sz w:val="24"/>
          <w:szCs w:val="24"/>
        </w:rPr>
      </w:pPr>
      <w:r>
        <w:rPr>
          <w:rFonts w:eastAsia="Times New Roman" w:cs="Times New Roman" w:ascii="Times New Roman" w:hAnsi="Times New Roman"/>
          <w:b/>
          <w:bCs/>
          <w:sz w:val="24"/>
          <w:szCs w:val="24"/>
          <w:lang w:val="kk-KZ"/>
        </w:rPr>
        <w:t>Пайдаланылған әдебиеттер тізімін рәсімдеу</w:t>
      </w:r>
    </w:p>
    <w:p>
      <w:pPr>
        <w:pStyle w:val="Normal"/>
        <w:spacing w:lineRule="auto" w:line="240" w:before="0" w:after="0"/>
        <w:ind w:firstLine="454"/>
        <w:jc w:val="both"/>
        <w:rPr>
          <w:rFonts w:ascii="Times New Roman" w:hAnsi="Times New Roman" w:eastAsia="Times New Roman" w:cs="Times New Roman"/>
          <w:b/>
          <w:bCs/>
          <w:sz w:val="24"/>
          <w:szCs w:val="24"/>
          <w:lang w:val="kk-KZ"/>
        </w:rPr>
      </w:pPr>
      <w:r>
        <w:rPr>
          <w:rFonts w:eastAsia="Times New Roman" w:cs="Times New Roman" w:ascii="Times New Roman" w:hAnsi="Times New Roman"/>
          <w:b/>
          <w:bCs/>
          <w:sz w:val="24"/>
          <w:szCs w:val="24"/>
          <w:lang w:val="kk-KZ"/>
        </w:rPr>
      </w:r>
    </w:p>
    <w:p>
      <w:pPr>
        <w:pStyle w:val="Normal"/>
        <w:spacing w:lineRule="auto" w:line="240" w:before="0" w:after="0"/>
        <w:ind w:firstLine="454"/>
        <w:jc w:val="both"/>
        <w:rPr>
          <w:sz w:val="24"/>
          <w:szCs w:val="24"/>
        </w:rPr>
      </w:pPr>
      <w:r>
        <w:rPr>
          <w:rFonts w:eastAsia="Times New Roman" w:cs="Times New Roman" w:ascii="Times New Roman" w:hAnsi="Times New Roman"/>
          <w:sz w:val="24"/>
          <w:szCs w:val="24"/>
          <w:lang w:val="kk-KZ"/>
        </w:rPr>
        <w:t xml:space="preserve">Барлық мақалалар, жарияланымдар және материалдар баспаға жіберілген кезде </w:t>
      </w:r>
      <w:r>
        <w:rPr>
          <w:rFonts w:eastAsia="Times New Roman" w:cs="Times New Roman" w:ascii="Times New Roman" w:hAnsi="Times New Roman"/>
          <w:b/>
          <w:bCs/>
          <w:sz w:val="24"/>
          <w:szCs w:val="24"/>
          <w:lang w:val="kk-KZ"/>
        </w:rPr>
        <w:t>Гарвард сілтеме стилінің</w:t>
      </w:r>
      <w:r>
        <w:rPr>
          <w:rFonts w:eastAsia="Times New Roman" w:cs="Times New Roman" w:ascii="Times New Roman" w:hAnsi="Times New Roman"/>
          <w:sz w:val="24"/>
          <w:szCs w:val="24"/>
          <w:lang w:val="kk-KZ"/>
        </w:rPr>
        <w:t xml:space="preserve"> талаптарына сәйкес рәсімделген пайдаланылған әдебиеттер тізімімен бірге берілуі тиіс.</w:t>
      </w:r>
    </w:p>
    <w:p>
      <w:pPr>
        <w:pStyle w:val="Normal"/>
        <w:spacing w:lineRule="auto" w:line="240" w:before="0" w:after="0"/>
        <w:ind w:firstLine="454"/>
        <w:jc w:val="both"/>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Normal"/>
        <w:spacing w:lineRule="auto" w:line="240" w:before="0" w:after="0"/>
        <w:ind w:firstLine="454"/>
        <w:jc w:val="both"/>
        <w:rPr>
          <w:sz w:val="24"/>
          <w:szCs w:val="24"/>
        </w:rPr>
      </w:pPr>
      <w:r>
        <w:rPr>
          <w:rFonts w:eastAsia="Times New Roman" w:cs="Times New Roman" w:ascii="Times New Roman" w:hAnsi="Times New Roman"/>
          <w:b/>
          <w:bCs/>
          <w:sz w:val="24"/>
          <w:szCs w:val="24"/>
          <w:lang w:val="kk-KZ"/>
        </w:rPr>
        <w:t>Әдебиеттер тізімін рәсімдеуге қойылатын негізгі талаптар:</w:t>
      </w:r>
    </w:p>
    <w:p>
      <w:pPr>
        <w:pStyle w:val="Normal"/>
        <w:spacing w:lineRule="auto" w:line="240" w:before="0" w:after="0"/>
        <w:ind w:firstLine="454"/>
        <w:jc w:val="both"/>
        <w:rPr>
          <w:rFonts w:ascii="Times New Roman" w:hAnsi="Times New Roman" w:eastAsia="Times New Roman" w:cs="Times New Roman"/>
          <w:b/>
          <w:sz w:val="24"/>
          <w:szCs w:val="24"/>
          <w:lang w:val="kk-KZ"/>
        </w:rPr>
      </w:pPr>
      <w:r>
        <w:rPr>
          <w:rFonts w:eastAsia="Times New Roman" w:cs="Times New Roman" w:ascii="Times New Roman" w:hAnsi="Times New Roman"/>
          <w:b/>
          <w:sz w:val="24"/>
          <w:szCs w:val="24"/>
          <w:lang w:val="kk-KZ"/>
        </w:rPr>
      </w:r>
    </w:p>
    <w:p>
      <w:pPr>
        <w:pStyle w:val="Normal"/>
        <w:spacing w:lineRule="auto" w:line="240" w:before="0" w:after="0"/>
        <w:ind w:firstLine="454"/>
        <w:jc w:val="both"/>
        <w:rPr>
          <w:sz w:val="24"/>
          <w:szCs w:val="24"/>
        </w:rPr>
      </w:pPr>
      <w:r>
        <w:rPr>
          <w:rFonts w:eastAsia="Times New Roman" w:cs="Times New Roman" w:ascii="Times New Roman" w:hAnsi="Times New Roman"/>
          <w:sz w:val="24"/>
          <w:szCs w:val="24"/>
          <w:lang w:val="kk-KZ"/>
        </w:rPr>
        <w:t>Сілтемелер құрылымы:</w:t>
      </w:r>
    </w:p>
    <w:p>
      <w:pPr>
        <w:pStyle w:val="ListParagraph"/>
        <w:numPr>
          <w:ilvl w:val="0"/>
          <w:numId w:val="2"/>
        </w:numPr>
        <w:spacing w:lineRule="auto" w:line="240" w:before="0" w:after="0"/>
        <w:contextualSpacing/>
        <w:jc w:val="both"/>
        <w:rPr>
          <w:sz w:val="24"/>
          <w:szCs w:val="24"/>
        </w:rPr>
      </w:pPr>
      <w:r>
        <w:rPr>
          <w:rFonts w:eastAsia="Times New Roman" w:cs="Times New Roman" w:ascii="Times New Roman" w:hAnsi="Times New Roman"/>
          <w:sz w:val="24"/>
          <w:szCs w:val="24"/>
          <w:lang w:val="kk-KZ"/>
        </w:rPr>
        <w:t>Автор(лар), жарияланған жылы, жұмыс атауы, басылым атауы (егер бар болса), баспасы, басылған қаласы.</w:t>
      </w:r>
    </w:p>
    <w:p>
      <w:pPr>
        <w:pStyle w:val="ListParagraph"/>
        <w:numPr>
          <w:ilvl w:val="0"/>
          <w:numId w:val="2"/>
        </w:numPr>
        <w:spacing w:lineRule="auto" w:line="240" w:before="0" w:after="0"/>
        <w:contextualSpacing/>
        <w:jc w:val="both"/>
        <w:rPr>
          <w:sz w:val="24"/>
          <w:szCs w:val="24"/>
        </w:rPr>
      </w:pPr>
      <w:r>
        <w:rPr>
          <w:rFonts w:eastAsia="Times New Roman" w:cs="Times New Roman" w:ascii="Times New Roman" w:hAnsi="Times New Roman"/>
          <w:sz w:val="24"/>
          <w:szCs w:val="24"/>
          <w:lang w:val="kk-KZ"/>
        </w:rPr>
        <w:t>Егер бұл онлайн ресурс болса, толық сілтеме (URL) және оған жүгінген күн көрсетілуі тиіс.</w:t>
      </w:r>
    </w:p>
    <w:p>
      <w:pPr>
        <w:pStyle w:val="ListParagraph"/>
        <w:numPr>
          <w:ilvl w:val="0"/>
          <w:numId w:val="0"/>
        </w:numPr>
        <w:spacing w:lineRule="auto" w:line="240" w:before="0" w:after="0"/>
        <w:ind w:hanging="0" w:left="720"/>
        <w:contextualSpacing/>
        <w:jc w:val="both"/>
        <w:rPr>
          <w:rFonts w:ascii="Times New Roman" w:hAnsi="Times New Roman" w:eastAsia="Times New Roman" w:cs="Times New Roman"/>
          <w:lang w:val="kk-KZ"/>
        </w:rPr>
      </w:pPr>
      <w:r>
        <w:rPr>
          <w:rFonts w:eastAsia="Times New Roman" w:cs="Times New Roman" w:ascii="Times New Roman" w:hAnsi="Times New Roman"/>
          <w:lang w:val="kk-KZ"/>
        </w:rPr>
      </w:r>
    </w:p>
    <w:p>
      <w:pPr>
        <w:pStyle w:val="Normal"/>
        <w:spacing w:lineRule="auto" w:line="240" w:before="0" w:after="0"/>
        <w:ind w:firstLine="454"/>
        <w:jc w:val="both"/>
        <w:rPr/>
      </w:pPr>
      <w:r>
        <w:rPr>
          <w:rFonts w:eastAsia="Times New Roman" w:cs="Times New Roman" w:ascii="Times New Roman" w:hAnsi="Times New Roman"/>
          <w:sz w:val="24"/>
          <w:szCs w:val="24"/>
          <w:lang w:val="kk-KZ"/>
        </w:rPr>
        <w:t xml:space="preserve">Гарвард стиліндегі әдебиеттер тізімін рәсімдеу туралы ақпаратты келесі сілтеме бойынша көруге болады: </w:t>
      </w:r>
      <w:hyperlink r:id="rId8" w:tgtFrame="_new">
        <w:r>
          <w:rPr>
            <w:rStyle w:val="Hyperlink"/>
            <w:rFonts w:eastAsia="Times New Roman" w:cs="Times New Roman" w:ascii="Times New Roman" w:hAnsi="Times New Roman"/>
            <w:sz w:val="24"/>
            <w:szCs w:val="24"/>
            <w:lang w:val="kk-KZ"/>
          </w:rPr>
          <w:t>https://bullaw.enu.kz/index.php/main/libraryFiles/downloadPublic/11</w:t>
        </w:r>
      </w:hyperlink>
      <w:r>
        <w:rPr>
          <w:rFonts w:eastAsia="Times New Roman" w:cs="Times New Roman" w:ascii="Times New Roman" w:hAnsi="Times New Roman"/>
          <w:sz w:val="24"/>
          <w:szCs w:val="24"/>
          <w:lang w:val="kk-KZ"/>
        </w:rPr>
        <w:t>*.</w:t>
        <w:br/>
        <w:tab/>
        <w:t>Бұл ресурс Гарвард стилінің талаптарына сәйкес дәйексөздер мен библиографиялық сілтемелерді дұрыс рәсімдеу бойынша нұсқаулықтар мен мысалдарды қамтиды.</w:t>
      </w:r>
    </w:p>
    <w:p>
      <w:pPr>
        <w:pStyle w:val="Normal"/>
        <w:spacing w:lineRule="auto" w:line="240" w:before="0" w:after="0"/>
        <w:ind w:firstLine="454"/>
        <w:jc w:val="both"/>
        <w:rPr/>
      </w:pPr>
      <w:r>
        <w:rPr>
          <w:rFonts w:eastAsia="Times New Roman" w:cs="Times New Roman" w:ascii="Times New Roman" w:hAnsi="Times New Roman"/>
          <w:sz w:val="24"/>
          <w:szCs w:val="24"/>
          <w:lang w:val="kk-KZ"/>
        </w:rPr>
        <w:t xml:space="preserve">*Құжат Microsoft Office Online сайтынан жүктелді: </w:t>
      </w:r>
      <w:hyperlink r:id="rId9" w:tgtFrame="_new">
        <w:r>
          <w:rPr>
            <w:rStyle w:val="Hyperlink"/>
            <w:rFonts w:eastAsia="Times New Roman" w:cs="Times New Roman" w:ascii="Times New Roman" w:hAnsi="Times New Roman"/>
            <w:sz w:val="24"/>
            <w:szCs w:val="24"/>
            <w:lang w:val="kk-KZ"/>
          </w:rPr>
          <w:t>https://pnl1-word-view.officeapps.live.com/</w:t>
        </w:r>
      </w:hyperlink>
      <w:r>
        <w:rPr>
          <w:rFonts w:eastAsia="Times New Roman" w:cs="Times New Roman" w:ascii="Times New Roman" w:hAnsi="Times New Roman"/>
          <w:sz w:val="24"/>
          <w:szCs w:val="24"/>
          <w:lang w:val="kk-KZ"/>
        </w:rPr>
        <w:t>.</w:t>
      </w:r>
    </w:p>
    <w:p>
      <w:pPr>
        <w:pStyle w:val="Normal"/>
        <w:spacing w:lineRule="auto" w:line="240" w:before="0" w:after="0"/>
        <w:ind w:firstLine="454"/>
        <w:jc w:val="both"/>
        <w:rPr>
          <w:rFonts w:ascii="Times New Roman" w:hAnsi="Times New Roman" w:eastAsia="Times New Roman" w:cs="Times New Roman"/>
          <w:b/>
          <w:sz w:val="28"/>
          <w:szCs w:val="28"/>
          <w:lang w:val="kk-KZ"/>
        </w:rPr>
      </w:pPr>
      <w:r>
        <w:rPr>
          <w:rFonts w:eastAsia="Times New Roman" w:cs="Times New Roman" w:ascii="Times New Roman" w:hAnsi="Times New Roman"/>
          <w:b/>
          <w:sz w:val="28"/>
          <w:szCs w:val="28"/>
          <w:lang w:val="kk-KZ"/>
        </w:rPr>
      </w:r>
    </w:p>
    <w:p>
      <w:pPr>
        <w:pStyle w:val="Normal"/>
        <w:spacing w:lineRule="auto" w:line="240" w:before="0" w:after="0"/>
        <w:rPr>
          <w:rFonts w:ascii="Times New Roman" w:hAnsi="Times New Roman" w:eastAsia="Times New Roman" w:cs="Times New Roman"/>
          <w:b/>
          <w:sz w:val="28"/>
          <w:szCs w:val="28"/>
          <w:lang w:val="kk-KZ"/>
        </w:rPr>
      </w:pPr>
      <w:r>
        <w:rPr>
          <w:rFonts w:eastAsia="Times New Roman" w:cs="Times New Roman" w:ascii="Times New Roman" w:hAnsi="Times New Roman"/>
          <w:b/>
          <w:sz w:val="28"/>
          <w:szCs w:val="28"/>
          <w:lang w:val="kk-KZ"/>
        </w:rPr>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val="kk-KZ"/>
        </w:rPr>
        <w:t>Әдебиеттер тізімі</w:t>
      </w:r>
    </w:p>
    <w:p>
      <w:pPr>
        <w:pStyle w:val="Normal"/>
        <w:spacing w:lineRule="auto" w:line="240" w:before="0" w:after="0"/>
        <w:jc w:val="center"/>
        <w:rPr>
          <w:rFonts w:ascii="Times New Roman" w:hAnsi="Times New Roman" w:eastAsia="Times New Roman" w:cs="Times New Roman"/>
          <w:b/>
          <w:sz w:val="28"/>
          <w:szCs w:val="28"/>
          <w:lang w:val="kk-KZ"/>
        </w:rPr>
      </w:pPr>
      <w:r>
        <w:rPr>
          <w:rFonts w:eastAsia="Times New Roman" w:cs="Times New Roman" w:ascii="Times New Roman" w:hAnsi="Times New Roman"/>
          <w:b/>
          <w:sz w:val="28"/>
          <w:szCs w:val="28"/>
          <w:lang w:val="kk-KZ"/>
        </w:rPr>
      </w:r>
    </w:p>
    <w:p>
      <w:pPr>
        <w:pStyle w:val="ListParagraph"/>
        <w:widowControl w:val="false"/>
        <w:numPr>
          <w:ilvl w:val="0"/>
          <w:numId w:val="3"/>
        </w:numPr>
        <w:spacing w:lineRule="auto" w:line="240" w:before="0" w:after="0"/>
        <w:ind w:hanging="0" w:left="0"/>
        <w:contextualSpacing/>
        <w:jc w:val="both"/>
        <w:rPr>
          <w:rFonts w:ascii="Times New Roman" w:hAnsi="Times New Roman"/>
          <w:sz w:val="28"/>
          <w:szCs w:val="28"/>
        </w:rPr>
      </w:pPr>
      <w:r>
        <w:rPr>
          <w:rFonts w:eastAsia="Times New Roman" w:cs="Times New Roman" w:ascii="Times New Roman" w:hAnsi="Times New Roman"/>
          <w:bCs/>
          <w:sz w:val="28"/>
          <w:szCs w:val="28"/>
          <w:lang w:val="ru-KZ"/>
        </w:rPr>
        <w:t xml:space="preserve">Ахметжанова, С.Б. (2016) </w:t>
      </w:r>
      <w:r>
        <w:rPr>
          <w:rFonts w:eastAsia="Times New Roman" w:cs="Times New Roman" w:ascii="Times New Roman" w:hAnsi="Times New Roman"/>
          <w:bCs/>
          <w:sz w:val="28"/>
          <w:szCs w:val="28"/>
          <w:lang w:val="kk-KZ"/>
        </w:rPr>
        <w:t>«</w:t>
      </w:r>
      <w:r>
        <w:rPr>
          <w:rFonts w:eastAsia="Times New Roman" w:cs="Times New Roman" w:ascii="Times New Roman" w:hAnsi="Times New Roman"/>
          <w:bCs/>
          <w:sz w:val="28"/>
          <w:szCs w:val="28"/>
          <w:lang w:val="ru-KZ"/>
        </w:rPr>
        <w:t>Қазақстандағы жоғары білім: даму мәселелері мен перспективалары</w:t>
      </w:r>
      <w:r>
        <w:rPr>
          <w:rFonts w:eastAsia="Times New Roman" w:cs="Times New Roman" w:ascii="Times New Roman" w:hAnsi="Times New Roman"/>
          <w:bCs/>
          <w:sz w:val="28"/>
          <w:szCs w:val="28"/>
          <w:lang w:val="kk-KZ"/>
        </w:rPr>
        <w:t>»</w:t>
      </w:r>
      <w:r>
        <w:rPr>
          <w:rFonts w:eastAsia="Times New Roman" w:cs="Times New Roman" w:ascii="Times New Roman" w:hAnsi="Times New Roman"/>
          <w:bCs/>
          <w:sz w:val="28"/>
          <w:szCs w:val="28"/>
          <w:lang w:val="ru-KZ"/>
        </w:rPr>
        <w:t>, Л.Н.Гумилев атындағы ЕҰУ хабаршысы. Химия. География. Экология сериясы, №5, б. 10-18. DOI: 10.32523/2789-4320-2024-1-х-х</w:t>
      </w:r>
      <w:r>
        <w:rPr>
          <w:rFonts w:eastAsia="Times New Roman" w:cs="Times New Roman" w:ascii="Times New Roman" w:hAnsi="Times New Roman"/>
          <w:b/>
          <w:sz w:val="28"/>
          <w:szCs w:val="28"/>
          <w:lang w:val="ru-KZ"/>
        </w:rPr>
        <w:t>.</w:t>
      </w:r>
      <w:r>
        <w:rPr>
          <w:rFonts w:eastAsia="Times New Roman" w:cs="Times New Roman" w:ascii="Times New Roman" w:hAnsi="Times New Roman"/>
          <w:b/>
          <w:sz w:val="28"/>
          <w:szCs w:val="28"/>
        </w:rPr>
        <w:t xml:space="preserve"> - журнал</w:t>
      </w:r>
    </w:p>
    <w:p>
      <w:pPr>
        <w:pStyle w:val="ListParagraph"/>
        <w:widowControl w:val="false"/>
        <w:numPr>
          <w:ilvl w:val="0"/>
          <w:numId w:val="3"/>
        </w:numPr>
        <w:spacing w:lineRule="auto" w:line="240" w:before="0" w:after="0"/>
        <w:ind w:hanging="0" w:left="0"/>
        <w:contextualSpacing/>
        <w:jc w:val="both"/>
        <w:rPr/>
      </w:pPr>
      <w:r>
        <w:rPr>
          <w:rFonts w:eastAsia="Times New Roman" w:cs="Times New Roman" w:ascii="Times New Roman" w:hAnsi="Times New Roman"/>
          <w:bCs/>
          <w:sz w:val="28"/>
          <w:szCs w:val="28"/>
          <w:lang w:val="ru-KZ"/>
        </w:rPr>
        <w:t xml:space="preserve">Тоқаев, Қ. (2019) «Мемлекет Басшысы Қасым-Жомарт Тоқаевтың қатысуымен өтетін жыл сайынғы тамыз конференциясы, 16.08.2019». Zakon.kz [Онлайн]. Қолжетімді: </w:t>
      </w:r>
      <w:hyperlink r:id="rId10" w:tgtFrame="_new">
        <w:r>
          <w:rPr>
            <w:rStyle w:val="Hyperlink"/>
            <w:rFonts w:eastAsia="Times New Roman" w:cs="Times New Roman" w:ascii="Times New Roman" w:hAnsi="Times New Roman"/>
            <w:bCs/>
            <w:sz w:val="28"/>
            <w:szCs w:val="28"/>
            <w:lang w:val="ru-KZ"/>
          </w:rPr>
          <w:t>https://www.zakon.kz/redaktsiia-zakonkz/4981834-polnyy-tekst-vystupleniya-tokaeva-na.html</w:t>
        </w:r>
      </w:hyperlink>
      <w:r>
        <w:rPr>
          <w:rFonts w:eastAsia="Times New Roman" w:cs="Times New Roman" w:ascii="Times New Roman" w:hAnsi="Times New Roman"/>
          <w:bCs/>
          <w:sz w:val="28"/>
          <w:szCs w:val="28"/>
          <w:lang w:val="ru-KZ"/>
        </w:rPr>
        <w:t xml:space="preserve"> (Қол жеткізілген күні: 25 шілде 2023 ж.). - </w:t>
      </w:r>
      <w:r>
        <w:rPr>
          <w:rFonts w:eastAsia="Times New Roman" w:cs="Times New Roman" w:ascii="Times New Roman" w:hAnsi="Times New Roman"/>
          <w:b/>
          <w:sz w:val="28"/>
          <w:szCs w:val="28"/>
          <w:lang w:val="ru-KZ"/>
        </w:rPr>
        <w:t>электрондық ресурс</w:t>
      </w:r>
    </w:p>
    <w:p>
      <w:pPr>
        <w:pStyle w:val="ListParagraph"/>
        <w:widowControl w:val="false"/>
        <w:numPr>
          <w:ilvl w:val="0"/>
          <w:numId w:val="3"/>
        </w:numPr>
        <w:spacing w:lineRule="auto" w:line="240" w:before="0" w:after="0"/>
        <w:ind w:hanging="0" w:left="0"/>
        <w:contextualSpacing/>
        <w:jc w:val="both"/>
        <w:rPr>
          <w:rFonts w:ascii="Times New Roman" w:hAnsi="Times New Roman"/>
          <w:sz w:val="28"/>
          <w:szCs w:val="28"/>
        </w:rPr>
      </w:pPr>
      <w:r>
        <w:rPr>
          <w:rFonts w:eastAsia="Times New Roman" w:cs="Times New Roman" w:ascii="Times New Roman" w:hAnsi="Times New Roman"/>
          <w:bCs/>
          <w:sz w:val="28"/>
          <w:szCs w:val="28"/>
          <w:lang w:val="ru-KZ"/>
        </w:rPr>
        <w:t xml:space="preserve">Tsinidou, M., Gerogiannis, V. and Fitsilis, P. (2010) </w:t>
      </w:r>
      <w:r>
        <w:rPr>
          <w:rFonts w:eastAsia="Times New Roman" w:cs="Times New Roman" w:ascii="Times New Roman" w:hAnsi="Times New Roman"/>
          <w:bCs/>
          <w:sz w:val="28"/>
          <w:szCs w:val="28"/>
          <w:lang w:val="en-US"/>
        </w:rPr>
        <w:t>«</w:t>
      </w:r>
      <w:r>
        <w:rPr>
          <w:rFonts w:eastAsia="Times New Roman" w:cs="Times New Roman" w:ascii="Times New Roman" w:hAnsi="Times New Roman"/>
          <w:bCs/>
          <w:sz w:val="28"/>
          <w:szCs w:val="28"/>
          <w:lang w:val="ru-KZ"/>
        </w:rPr>
        <w:t>Evaluation of the factors that determine quality in higher education: An empirical study</w:t>
      </w:r>
      <w:r>
        <w:rPr>
          <w:rFonts w:eastAsia="Times New Roman" w:cs="Times New Roman" w:ascii="Times New Roman" w:hAnsi="Times New Roman"/>
          <w:bCs/>
          <w:sz w:val="28"/>
          <w:szCs w:val="28"/>
          <w:lang w:val="en-US"/>
        </w:rPr>
        <w:t>»</w:t>
      </w:r>
      <w:r>
        <w:rPr>
          <w:rFonts w:eastAsia="Times New Roman" w:cs="Times New Roman" w:ascii="Times New Roman" w:hAnsi="Times New Roman"/>
          <w:bCs/>
          <w:sz w:val="28"/>
          <w:szCs w:val="28"/>
          <w:lang w:val="ru-KZ"/>
        </w:rPr>
        <w:t>, Quality Assurance in Education, 18(3), pp. 227-244. DOI: 10.1108/09684881011058669.</w:t>
      </w:r>
      <w:r>
        <w:rPr>
          <w:rFonts w:eastAsia="Times New Roman" w:cs="Times New Roman" w:ascii="Times New Roman" w:hAnsi="Times New Roman"/>
          <w:bCs/>
          <w:sz w:val="28"/>
          <w:szCs w:val="28"/>
        </w:rPr>
        <w:t xml:space="preserve"> </w:t>
      </w:r>
      <w:r>
        <w:rPr>
          <w:rFonts w:eastAsia="Times New Roman" w:cs="Times New Roman" w:ascii="Times New Roman" w:hAnsi="Times New Roman"/>
          <w:b/>
          <w:sz w:val="28"/>
          <w:szCs w:val="28"/>
        </w:rPr>
        <w:t>– ағылшын тіліндегі журнал.</w:t>
      </w:r>
    </w:p>
    <w:p>
      <w:pPr>
        <w:pStyle w:val="ListParagraph"/>
        <w:widowControl w:val="false"/>
        <w:numPr>
          <w:ilvl w:val="0"/>
          <w:numId w:val="3"/>
        </w:numPr>
        <w:spacing w:lineRule="auto" w:line="240" w:before="0" w:after="0"/>
        <w:ind w:hanging="0" w:left="0"/>
        <w:contextualSpacing/>
        <w:jc w:val="both"/>
        <w:rPr>
          <w:rFonts w:ascii="Times New Roman" w:hAnsi="Times New Roman"/>
          <w:sz w:val="28"/>
          <w:szCs w:val="28"/>
        </w:rPr>
      </w:pPr>
      <w:r>
        <w:rPr>
          <w:rFonts w:eastAsia="Times New Roman" w:cs="Times New Roman" w:ascii="Times New Roman" w:hAnsi="Times New Roman"/>
          <w:bCs/>
          <w:sz w:val="28"/>
          <w:szCs w:val="28"/>
          <w:lang w:val="ru-KZ"/>
        </w:rPr>
        <w:t>Гректер, Б. (1939) Тарих және кино. Кеңестік тарихи фильм. Москва: Госкиноиздат</w:t>
      </w:r>
      <w:r>
        <w:rPr>
          <w:rFonts w:eastAsia="Times New Roman" w:cs="Times New Roman" w:ascii="Times New Roman" w:hAnsi="Times New Roman"/>
          <w:bCs/>
          <w:sz w:val="28"/>
          <w:szCs w:val="28"/>
        </w:rPr>
        <w:t xml:space="preserve">. </w:t>
      </w:r>
      <w:r>
        <w:rPr>
          <w:rFonts w:eastAsia="Times New Roman" w:cs="Times New Roman" w:ascii="Times New Roman" w:hAnsi="Times New Roman"/>
          <w:b/>
          <w:sz w:val="28"/>
          <w:szCs w:val="28"/>
        </w:rPr>
        <w:t>– кітап</w:t>
      </w:r>
    </w:p>
    <w:p>
      <w:pPr>
        <w:pStyle w:val="ListParagraph"/>
        <w:widowControl w:val="false"/>
        <w:numPr>
          <w:ilvl w:val="0"/>
          <w:numId w:val="3"/>
        </w:numPr>
        <w:spacing w:lineRule="auto" w:line="240" w:before="0" w:after="0"/>
        <w:ind w:hanging="0" w:left="0"/>
        <w:contextualSpacing/>
        <w:jc w:val="both"/>
        <w:rPr>
          <w:rFonts w:ascii="Times New Roman" w:hAnsi="Times New Roman"/>
          <w:sz w:val="28"/>
          <w:szCs w:val="28"/>
        </w:rPr>
      </w:pPr>
      <w:r>
        <w:rPr>
          <w:rFonts w:eastAsia="Times New Roman" w:cs="Times New Roman" w:ascii="Times New Roman" w:hAnsi="Times New Roman"/>
          <w:bCs/>
          <w:sz w:val="28"/>
          <w:szCs w:val="28"/>
          <w:lang w:val="ru-KZ"/>
        </w:rPr>
        <w:t>КСРО Министрлер Кеңесі (1958) «КСРО ІІМ балалар колонияларының мазмұнын жақсарту шаралары туралы қаулы», КСРО ҚК Президиумының заңдары мен жарлықтарының жинағы, 1938-1958 жж. Мәскеу: Госкиноиздат, 604 б.</w:t>
      </w:r>
      <w:r>
        <w:rPr>
          <w:rFonts w:eastAsia="Times New Roman" w:cs="Times New Roman" w:ascii="Times New Roman" w:hAnsi="Times New Roman"/>
          <w:bCs/>
          <w:sz w:val="28"/>
          <w:szCs w:val="28"/>
        </w:rPr>
        <w:t xml:space="preserve"> </w:t>
      </w:r>
      <w:r>
        <w:rPr>
          <w:rFonts w:eastAsia="Times New Roman" w:cs="Times New Roman" w:ascii="Times New Roman" w:hAnsi="Times New Roman"/>
          <w:b/>
          <w:sz w:val="28"/>
          <w:szCs w:val="28"/>
        </w:rPr>
        <w:t>- заңнамалық және нормативтік құжаттар</w:t>
      </w:r>
    </w:p>
    <w:p>
      <w:pPr>
        <w:pStyle w:val="NormalWeb"/>
        <w:numPr>
          <w:ilvl w:val="0"/>
          <w:numId w:val="3"/>
        </w:numPr>
        <w:spacing w:lineRule="auto" w:line="240" w:before="0" w:after="0"/>
        <w:ind w:hanging="0" w:left="0"/>
        <w:jc w:val="both"/>
        <w:rPr/>
      </w:pPr>
      <w:r>
        <w:rPr>
          <w:sz w:val="28"/>
          <w:szCs w:val="28"/>
        </w:rPr>
        <w:t xml:space="preserve">Нургалиев, Р.Н. (ред.) (1986) </w:t>
      </w:r>
      <w:r>
        <w:rPr>
          <w:rStyle w:val="Emphasis"/>
          <w:i w:val="false"/>
          <w:iCs w:val="false"/>
          <w:sz w:val="28"/>
          <w:szCs w:val="28"/>
        </w:rPr>
        <w:t>Караганда. Карагандинская область: Энциклопедия</w:t>
      </w:r>
      <w:r>
        <w:rPr>
          <w:i/>
          <w:iCs/>
          <w:sz w:val="28"/>
          <w:szCs w:val="28"/>
        </w:rPr>
        <w:t>.</w:t>
      </w:r>
      <w:r>
        <w:rPr>
          <w:sz w:val="28"/>
          <w:szCs w:val="28"/>
        </w:rPr>
        <w:t xml:space="preserve"> Алма-Ата. </w:t>
      </w:r>
      <w:r>
        <w:rPr>
          <w:b/>
          <w:bCs/>
          <w:sz w:val="28"/>
          <w:szCs w:val="28"/>
        </w:rPr>
        <w:t>– энциклопедия</w:t>
      </w:r>
    </w:p>
    <w:p>
      <w:pPr>
        <w:pStyle w:val="NormalWeb"/>
        <w:numPr>
          <w:ilvl w:val="0"/>
          <w:numId w:val="3"/>
        </w:numPr>
        <w:spacing w:lineRule="auto" w:line="240" w:before="0" w:after="0"/>
        <w:ind w:hanging="0" w:left="0"/>
        <w:jc w:val="both"/>
        <w:rPr/>
      </w:pPr>
      <w:r>
        <w:rPr>
          <w:sz w:val="28"/>
          <w:szCs w:val="28"/>
        </w:rPr>
        <w:t xml:space="preserve">Ромашова, М.В. (2009) «Исключение из правил: советские детские дома в послевоенное десятилетие», в </w:t>
      </w:r>
      <w:r>
        <w:rPr>
          <w:rStyle w:val="Emphasis"/>
          <w:i w:val="false"/>
          <w:iCs w:val="false"/>
          <w:sz w:val="28"/>
          <w:szCs w:val="28"/>
        </w:rPr>
        <w:t>Астафьевские чтения: конференция «Время «веселого солдата»: ценности послевоенного общества и их осмысление в современной России»</w:t>
      </w:r>
      <w:r>
        <w:rPr>
          <w:sz w:val="28"/>
          <w:szCs w:val="28"/>
        </w:rPr>
        <w:t>, Пермь, стр. 108–116</w:t>
      </w:r>
      <w:r>
        <w:rPr>
          <w:b/>
          <w:bCs/>
          <w:sz w:val="28"/>
          <w:szCs w:val="28"/>
        </w:rPr>
        <w:t>. – материалы конференций</w:t>
      </w:r>
    </w:p>
    <w:p>
      <w:pPr>
        <w:pStyle w:val="NormalWeb"/>
        <w:numPr>
          <w:ilvl w:val="0"/>
          <w:numId w:val="3"/>
        </w:numPr>
        <w:spacing w:lineRule="auto" w:line="240" w:before="0" w:after="0"/>
        <w:ind w:hanging="0" w:left="0"/>
        <w:jc w:val="both"/>
        <w:rPr/>
      </w:pPr>
      <w:r>
        <w:rPr>
          <w:sz w:val="28"/>
          <w:szCs w:val="28"/>
        </w:rPr>
        <w:t xml:space="preserve">Ромашова, М.В. (2006) </w:t>
      </w:r>
      <w:r>
        <w:rPr>
          <w:rStyle w:val="Emphasis"/>
          <w:i w:val="false"/>
          <w:iCs w:val="false"/>
          <w:sz w:val="28"/>
          <w:szCs w:val="28"/>
        </w:rPr>
        <w:t>Советское детство в 1945 – середине 1950-х гг.: Особые проекты и провинциальные практики: на материалах Молотовской области: автореферат диссертации на соискание ученой степени кандидата исторической науки</w:t>
      </w:r>
      <w:r>
        <w:rPr>
          <w:sz w:val="28"/>
          <w:szCs w:val="28"/>
        </w:rPr>
        <w:t xml:space="preserve">. Пермь. </w:t>
      </w:r>
      <w:r>
        <w:rPr>
          <w:b/>
          <w:bCs/>
          <w:sz w:val="28"/>
          <w:szCs w:val="28"/>
        </w:rPr>
        <w:t>- автореферат диссертации</w:t>
      </w:r>
    </w:p>
    <w:p>
      <w:pPr>
        <w:pStyle w:val="Normal"/>
        <w:spacing w:lineRule="auto" w:line="240" w:before="0" w:after="0"/>
        <w:ind w:firstLine="709"/>
        <w:jc w:val="both"/>
        <w:rPr>
          <w:rFonts w:ascii="Times New Roman" w:hAnsi="Times New Roman" w:cs="Times New Roman"/>
          <w:color w:val="000000"/>
          <w:sz w:val="28"/>
          <w:szCs w:val="28"/>
          <w:lang w:val="kk-KZ"/>
        </w:rPr>
      </w:pPr>
      <w:r>
        <w:rPr>
          <w:rFonts w:cs="Times New Roman" w:ascii="Times New Roman" w:hAnsi="Times New Roman"/>
          <w:color w:val="000000"/>
          <w:sz w:val="28"/>
          <w:szCs w:val="28"/>
          <w:lang w:val="kk-KZ"/>
        </w:rPr>
      </w:r>
    </w:p>
    <w:p>
      <w:pPr>
        <w:pStyle w:val="Normal"/>
        <w:widowControl w:val="false"/>
        <w:numPr>
          <w:ilvl w:val="0"/>
          <w:numId w:val="4"/>
        </w:numPr>
        <w:tabs>
          <w:tab w:val="clear" w:pos="720"/>
          <w:tab w:val="left" w:pos="778" w:leader="none"/>
        </w:tabs>
        <w:spacing w:lineRule="auto" w:line="240" w:before="0" w:after="0"/>
        <w:ind w:firstLine="454"/>
        <w:jc w:val="both"/>
        <w:rPr>
          <w:rFonts w:ascii="Times New Roman" w:hAnsi="Times New Roman" w:cs="Times New Roman"/>
          <w:bCs/>
          <w:sz w:val="24"/>
          <w:szCs w:val="24"/>
          <w:lang w:val="kk-KZ"/>
        </w:rPr>
      </w:pPr>
      <w:r>
        <w:rPr>
          <w:bCs/>
          <w:i/>
          <w:iCs/>
        </w:rPr>
        <w:t xml:space="preserve"> </w:t>
      </w:r>
      <w:r>
        <w:rPr>
          <w:rFonts w:cs="Times New Roman"/>
          <w:bCs/>
          <w:i/>
          <w:iCs/>
          <w:color w:val="000000"/>
          <w:sz w:val="28"/>
          <w:szCs w:val="28"/>
          <w:lang w:val="kk-KZ"/>
        </w:rPr>
        <w:t xml:space="preserve">Мақаланың негізгі мәтіні мен әдебиеттер тізімінен кейін мақаланың жазу тілінен басқа екі тілде – </w:t>
      </w:r>
      <w:r>
        <w:rPr>
          <w:rFonts w:cs="Times New Roman"/>
          <w:bCs/>
          <w:i/>
          <w:iCs/>
          <w:color w:val="FF3838"/>
          <w:sz w:val="28"/>
          <w:szCs w:val="28"/>
          <w:lang w:val="kk-KZ"/>
        </w:rPr>
        <w:t>қазақ, орыс, ағылшын тілдерінде аннотациялар, мақала атауларын беру қажет</w:t>
      </w:r>
      <w:r>
        <w:rPr>
          <w:rFonts w:cs="Times New Roman"/>
          <w:bCs/>
          <w:i/>
          <w:iCs/>
          <w:color w:val="000000"/>
          <w:sz w:val="28"/>
          <w:szCs w:val="28"/>
          <w:lang w:val="kk-KZ"/>
        </w:rPr>
        <w:t>:</w:t>
      </w:r>
    </w:p>
    <w:p>
      <w:pPr>
        <w:pStyle w:val="Normal"/>
        <w:spacing w:lineRule="auto" w:line="240" w:before="0" w:after="0"/>
        <w:ind w:firstLine="45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45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b/>
          <w:color w:val="000000"/>
          <w:sz w:val="28"/>
          <w:szCs w:val="28"/>
        </w:rPr>
        <w:t>С.К. Искендирова</w:t>
      </w:r>
      <w:r>
        <w:rPr>
          <w:rFonts w:ascii="Times New Roman" w:hAnsi="Times New Roman"/>
          <w:b/>
          <w:sz w:val="28"/>
          <w:szCs w:val="28"/>
          <w:vertAlign w:val="superscript"/>
        </w:rPr>
        <w:t>*</w:t>
      </w:r>
      <w:r>
        <w:rPr>
          <w:rFonts w:ascii="Times New Roman" w:hAnsi="Times New Roman"/>
          <w:b/>
          <w:sz w:val="28"/>
          <w:szCs w:val="28"/>
          <w:vertAlign w:val="superscript"/>
          <w:lang w:val="en-US"/>
        </w:rPr>
        <w:t>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sz w:val="28"/>
          <w:szCs w:val="28"/>
        </w:rPr>
        <w:t>С.Ж. Зейнолла</w:t>
      </w:r>
      <w:r>
        <w:rPr>
          <w:rFonts w:ascii="Times New Roman" w:hAnsi="Times New Roman"/>
          <w:b/>
          <w:sz w:val="28"/>
          <w:szCs w:val="28"/>
          <w:vertAlign w:val="superscript"/>
        </w:rPr>
        <w:t>2</w:t>
      </w:r>
    </w:p>
    <w:p>
      <w:pPr>
        <w:pStyle w:val="Normal"/>
        <w:tabs>
          <w:tab w:val="clear" w:pos="720"/>
          <w:tab w:val="left" w:pos="993" w:leader="none"/>
        </w:tabs>
        <w:spacing w:lineRule="auto" w:line="240" w:before="0" w:after="0"/>
        <w:jc w:val="center"/>
        <w:rPr>
          <w:rFonts w:ascii="Times New Roman" w:hAnsi="Times New Roman"/>
          <w:sz w:val="28"/>
          <w:szCs w:val="28"/>
        </w:rPr>
      </w:pPr>
      <w:r>
        <w:rPr>
          <w:rFonts w:ascii="Times New Roman" w:hAnsi="Times New Roman"/>
          <w:i/>
          <w:color w:val="000000"/>
          <w:sz w:val="28"/>
          <w:szCs w:val="28"/>
          <w:vertAlign w:val="superscript"/>
        </w:rPr>
        <w:t>1</w:t>
      </w:r>
      <w:r>
        <w:rPr>
          <w:rFonts w:eastAsia="Times New Roman" w:cs="Times New Roman" w:ascii="Times New Roman" w:hAnsi="Times New Roman"/>
          <w:i/>
          <w:color w:val="000000"/>
          <w:sz w:val="28"/>
          <w:szCs w:val="28"/>
        </w:rPr>
        <w:t>Филиал Академии государственного управления при Президенте РК по Акмолинской области</w:t>
      </w:r>
    </w:p>
    <w:p>
      <w:pPr>
        <w:pStyle w:val="Normal"/>
        <w:tabs>
          <w:tab w:val="clear" w:pos="720"/>
          <w:tab w:val="left" w:pos="993" w:leader="none"/>
        </w:tabs>
        <w:spacing w:lineRule="auto" w:line="240" w:before="0" w:after="0"/>
        <w:jc w:val="center"/>
        <w:rPr>
          <w:rFonts w:ascii="Times New Roman" w:hAnsi="Times New Roman"/>
          <w:sz w:val="28"/>
          <w:szCs w:val="28"/>
        </w:rPr>
      </w:pPr>
      <w:r>
        <w:rPr>
          <w:rFonts w:ascii="Times New Roman" w:hAnsi="Times New Roman"/>
          <w:i/>
          <w:color w:val="000000"/>
          <w:sz w:val="28"/>
          <w:szCs w:val="28"/>
          <w:vertAlign w:val="superscript"/>
        </w:rPr>
        <w:t>2</w:t>
      </w:r>
      <w:r>
        <w:rPr>
          <w:rFonts w:eastAsia="Times New Roman" w:cs="Times New Roman" w:ascii="Times New Roman" w:hAnsi="Times New Roman"/>
          <w:i/>
          <w:color w:val="000000"/>
          <w:sz w:val="28"/>
          <w:szCs w:val="28"/>
        </w:rPr>
        <w:t>Казахстанско-Немецкий университет</w:t>
      </w:r>
    </w:p>
    <w:p>
      <w:pPr>
        <w:pStyle w:val="Normal"/>
        <w:spacing w:lineRule="auto" w:line="240" w:before="0" w:after="0"/>
        <w:ind w:firstLine="709"/>
        <w:jc w:val="center"/>
        <w:rPr/>
      </w:pP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e</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mail</w:t>
      </w:r>
      <w:r>
        <w:rPr>
          <w:rFonts w:eastAsia="Times New Roman" w:cs="Times New Roman" w:ascii="Times New Roman" w:hAnsi="Times New Roman"/>
          <w:i/>
          <w:color w:val="000000"/>
          <w:sz w:val="28"/>
          <w:szCs w:val="28"/>
          <w:lang w:val="kk-KZ"/>
        </w:rPr>
        <w:t xml:space="preserve">: </w:t>
      </w:r>
      <w:r>
        <w:rPr>
          <w:rFonts w:eastAsia="Times New Roman" w:cs="Times New Roman" w:ascii="Times New Roman" w:hAnsi="Times New Roman"/>
          <w:i/>
          <w:color w:val="000000"/>
          <w:sz w:val="28"/>
          <w:szCs w:val="28"/>
          <w:vertAlign w:val="superscript"/>
          <w:lang w:val="kk-KZ"/>
        </w:rPr>
        <w:t>1</w:t>
      </w:r>
      <w:r>
        <w:rPr>
          <w:rFonts w:eastAsia="Times New Roman" w:cs="Times New Roman" w:ascii="Times New Roman" w:hAnsi="Times New Roman"/>
          <w:i/>
          <w:color w:val="000000"/>
          <w:sz w:val="28"/>
          <w:szCs w:val="28"/>
          <w:lang w:val="en-US"/>
        </w:rPr>
        <w:t>s</w:t>
      </w:r>
      <w:r>
        <w:rPr>
          <w:rFonts w:eastAsia="Times New Roman" w:cs="Times New Roman" w:ascii="Times New Roman" w:hAnsi="Times New Roman"/>
          <w:i/>
          <w:color w:val="000000"/>
          <w:sz w:val="28"/>
          <w:szCs w:val="28"/>
          <w:lang w:val="kk-KZ"/>
        </w:rPr>
        <w:t>196@</w:t>
      </w:r>
      <w:r>
        <w:rPr>
          <w:rFonts w:eastAsia="Times New Roman" w:cs="Times New Roman" w:ascii="Times New Roman" w:hAnsi="Times New Roman"/>
          <w:i/>
          <w:color w:val="000000"/>
          <w:sz w:val="28"/>
          <w:szCs w:val="28"/>
          <w:lang w:val="en-US"/>
        </w:rPr>
        <w:t>gmail</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com</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u w:val="none"/>
          <w:lang w:val="kk-KZ"/>
        </w:rPr>
        <w:t xml:space="preserve"> </w:t>
      </w:r>
      <w:hyperlink r:id="rId11">
        <w:r>
          <w:rPr>
            <w:rStyle w:val="Hyperlink"/>
            <w:rFonts w:eastAsia="Times New Roman" w:cs="Times New Roman" w:ascii="Times New Roman" w:hAnsi="Times New Roman"/>
            <w:i/>
            <w:color w:val="000000"/>
            <w:sz w:val="28"/>
            <w:szCs w:val="28"/>
            <w:u w:val="none"/>
            <w:vertAlign w:val="superscript"/>
            <w:lang w:val="kk-KZ"/>
          </w:rPr>
          <w:t>2</w:t>
        </w:r>
        <w:r>
          <w:rPr>
            <w:rStyle w:val="Hyperlink"/>
            <w:rFonts w:eastAsia="Times New Roman" w:cs="Times New Roman" w:ascii="Times New Roman" w:hAnsi="Times New Roman"/>
            <w:i/>
            <w:color w:val="000000"/>
            <w:sz w:val="28"/>
            <w:szCs w:val="28"/>
            <w:u w:val="none"/>
            <w:lang w:val="en-US"/>
          </w:rPr>
          <w:t>saule</w:t>
        </w:r>
        <w:r>
          <w:rPr>
            <w:rStyle w:val="Hyperlink"/>
            <w:rFonts w:eastAsia="Times New Roman" w:cs="Times New Roman" w:ascii="Times New Roman" w:hAnsi="Times New Roman"/>
            <w:i/>
            <w:color w:val="000000"/>
            <w:sz w:val="28"/>
            <w:szCs w:val="28"/>
            <w:u w:val="none"/>
            <w:lang w:val="kk-KZ"/>
          </w:rPr>
          <w:t>@</w:t>
        </w:r>
        <w:r>
          <w:rPr>
            <w:rStyle w:val="Hyperlink"/>
            <w:rFonts w:eastAsia="Times New Roman" w:cs="Times New Roman" w:ascii="Times New Roman" w:hAnsi="Times New Roman"/>
            <w:i/>
            <w:color w:val="000000"/>
            <w:sz w:val="28"/>
            <w:szCs w:val="28"/>
            <w:u w:val="none"/>
            <w:lang w:val="en-US"/>
          </w:rPr>
          <w:t>gmail</w:t>
        </w:r>
        <w:r>
          <w:rPr>
            <w:rStyle w:val="Hyperlink"/>
            <w:rFonts w:eastAsia="Times New Roman" w:cs="Times New Roman" w:ascii="Times New Roman" w:hAnsi="Times New Roman"/>
            <w:i/>
            <w:color w:val="000000"/>
            <w:sz w:val="28"/>
            <w:szCs w:val="28"/>
            <w:u w:val="none"/>
            <w:lang w:val="kk-KZ"/>
          </w:rPr>
          <w:t>.</w:t>
        </w:r>
        <w:r>
          <w:rPr>
            <w:rStyle w:val="Hyperlink"/>
            <w:rFonts w:eastAsia="Times New Roman" w:cs="Times New Roman" w:ascii="Times New Roman" w:hAnsi="Times New Roman"/>
            <w:i/>
            <w:color w:val="000000"/>
            <w:sz w:val="28"/>
            <w:szCs w:val="28"/>
            <w:u w:val="none"/>
            <w:lang w:val="en-US"/>
          </w:rPr>
          <w:t>com</w:t>
        </w:r>
      </w:hyperlink>
      <w:r>
        <w:rPr>
          <w:rFonts w:eastAsia="Times New Roman" w:cs="Times New Roman" w:ascii="Times New Roman" w:hAnsi="Times New Roman"/>
          <w:i/>
          <w:color w:val="000000"/>
          <w:sz w:val="28"/>
          <w:szCs w:val="28"/>
          <w:u w:val="none"/>
          <w:lang w:val="kk-KZ"/>
        </w:rPr>
        <w:t>)</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454"/>
        <w:jc w:val="both"/>
        <w:rPr>
          <w:rFonts w:ascii="Times New Roman" w:hAnsi="Times New Roman"/>
          <w:b/>
          <w:bCs/>
          <w:sz w:val="28"/>
          <w:szCs w:val="28"/>
          <w:lang w:val="ru-RU"/>
        </w:rPr>
      </w:pPr>
      <w:r>
        <w:rPr>
          <w:rFonts w:ascii="Times New Roman" w:hAnsi="Times New Roman"/>
          <w:b/>
          <w:bCs/>
          <w:sz w:val="28"/>
          <w:szCs w:val="28"/>
          <w:lang w:val="ru-RU"/>
        </w:rPr>
        <w:t>Аннотация:</w:t>
      </w:r>
    </w:p>
    <w:p>
      <w:pPr>
        <w:pStyle w:val="Normal"/>
        <w:spacing w:lineRule="auto" w:line="240" w:before="0" w:after="0"/>
        <w:ind w:firstLine="454"/>
        <w:jc w:val="both"/>
        <w:rPr>
          <w:rFonts w:ascii="Times New Roman" w:hAnsi="Times New Roman"/>
          <w:b/>
          <w:bCs/>
          <w:sz w:val="28"/>
          <w:szCs w:val="28"/>
          <w:lang w:val="ru-RU"/>
        </w:rPr>
      </w:pPr>
      <w:r>
        <w:rPr>
          <w:rFonts w:ascii="Times New Roman" w:hAnsi="Times New Roman"/>
          <w:b/>
          <w:bCs/>
          <w:sz w:val="28"/>
          <w:szCs w:val="28"/>
          <w:lang w:val="ru-RU"/>
        </w:rPr>
        <w:t xml:space="preserve">Ключевые слова: </w:t>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shd w:val="clear" w:color="auto" w:fill="FDFDFD"/>
        <w:spacing w:lineRule="auto" w:line="240" w:before="0" w:after="0"/>
        <w:ind w:firstLine="454"/>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widowControl w:val="false"/>
        <w:tabs>
          <w:tab w:val="clear" w:pos="720"/>
          <w:tab w:val="left" w:pos="1134" w:leader="none"/>
        </w:tabs>
        <w:spacing w:lineRule="auto" w:line="240" w:before="0" w:after="0"/>
        <w:ind w:firstLine="454"/>
        <w:jc w:val="center"/>
        <w:rPr>
          <w:rFonts w:ascii="Times New Roman" w:hAnsi="Times New Roman"/>
          <w:sz w:val="28"/>
          <w:szCs w:val="28"/>
        </w:rPr>
      </w:pPr>
      <w:r>
        <w:rPr>
          <w:rFonts w:eastAsia="Times New Roman" w:cs="Times New Roman" w:ascii="Times New Roman" w:hAnsi="Times New Roman"/>
          <w:b/>
          <w:color w:val="000000"/>
          <w:sz w:val="28"/>
          <w:szCs w:val="28"/>
          <w:lang w:val="kk-KZ"/>
        </w:rPr>
        <w:t>S.K.</w:t>
      </w:r>
      <w:r>
        <w:rPr>
          <w:rFonts w:eastAsia="Times New Roman" w:cs="Times New Roman" w:ascii="Times New Roman" w:hAnsi="Times New Roman"/>
          <w:b/>
          <w:color w:val="000000"/>
          <w:sz w:val="28"/>
          <w:szCs w:val="28"/>
          <w:vertAlign w:val="superscript"/>
          <w:lang w:val="kk-KZ"/>
        </w:rPr>
        <w:t xml:space="preserve"> </w:t>
      </w:r>
      <w:r>
        <w:rPr>
          <w:rFonts w:eastAsia="Times New Roman" w:cs="Times New Roman" w:ascii="Times New Roman" w:hAnsi="Times New Roman"/>
          <w:b/>
          <w:color w:val="000000"/>
          <w:sz w:val="28"/>
          <w:szCs w:val="28"/>
          <w:lang w:val="kk-KZ"/>
        </w:rPr>
        <w:t>Iskendirova</w:t>
      </w:r>
      <w:r>
        <w:rPr>
          <w:rFonts w:eastAsia="Times New Roman" w:cs="Times New Roman" w:ascii="Times New Roman" w:hAnsi="Times New Roman"/>
          <w:b/>
          <w:color w:val="000000"/>
          <w:sz w:val="28"/>
          <w:szCs w:val="28"/>
          <w:vertAlign w:val="superscript"/>
          <w:lang w:val="kk-KZ"/>
        </w:rPr>
        <w:t>1</w:t>
      </w:r>
      <w:r>
        <w:rPr>
          <w:rFonts w:eastAsia="Times New Roman" w:cs="Times New Roman" w:ascii="Times New Roman" w:hAnsi="Times New Roman"/>
          <w:b/>
          <w:color w:val="000000"/>
          <w:sz w:val="28"/>
          <w:szCs w:val="28"/>
          <w:lang w:val="kk-KZ"/>
        </w:rPr>
        <w:t>,</w:t>
      </w:r>
      <w:r>
        <w:rPr>
          <w:rFonts w:eastAsia="Times New Roman" w:cs="Times New Roman" w:ascii="Times New Roman" w:hAnsi="Times New Roman"/>
          <w:color w:val="000000"/>
          <w:sz w:val="28"/>
          <w:szCs w:val="28"/>
          <w:lang w:val="kk-KZ"/>
        </w:rPr>
        <w:t xml:space="preserve"> </w:t>
      </w:r>
      <w:r>
        <w:rPr>
          <w:rFonts w:eastAsia="Times New Roman" w:cs="Times New Roman" w:ascii="Times New Roman" w:hAnsi="Times New Roman"/>
          <w:b/>
          <w:color w:val="000000"/>
          <w:sz w:val="28"/>
          <w:szCs w:val="28"/>
          <w:lang w:val="kk-KZ"/>
        </w:rPr>
        <w:t>S.Zh.</w:t>
      </w:r>
      <w:r>
        <w:rPr>
          <w:rFonts w:eastAsia="Times New Roman" w:cs="Times New Roman" w:ascii="Times New Roman" w:hAnsi="Times New Roman"/>
          <w:b/>
          <w:color w:val="000000"/>
          <w:sz w:val="28"/>
          <w:szCs w:val="28"/>
          <w:vertAlign w:val="superscript"/>
          <w:lang w:val="kk-KZ"/>
        </w:rPr>
        <w:t xml:space="preserve"> </w:t>
      </w:r>
      <w:r>
        <w:rPr>
          <w:rFonts w:eastAsia="Times New Roman" w:cs="Times New Roman" w:ascii="Times New Roman" w:hAnsi="Times New Roman"/>
          <w:b/>
          <w:color w:val="000000"/>
          <w:sz w:val="28"/>
          <w:szCs w:val="28"/>
          <w:lang w:val="kk-KZ"/>
        </w:rPr>
        <w:t xml:space="preserve">Zeinolla </w:t>
      </w:r>
      <w:r>
        <w:rPr>
          <w:rFonts w:eastAsia="Times New Roman" w:cs="Times New Roman" w:ascii="Times New Roman" w:hAnsi="Times New Roman"/>
          <w:b/>
          <w:color w:val="000000"/>
          <w:sz w:val="28"/>
          <w:szCs w:val="28"/>
          <w:vertAlign w:val="superscript"/>
          <w:lang w:val="kk-KZ"/>
        </w:rPr>
        <w:t>2</w:t>
      </w:r>
    </w:p>
    <w:p>
      <w:pPr>
        <w:pStyle w:val="Normal"/>
        <w:widowControl w:val="false"/>
        <w:spacing w:lineRule="auto" w:line="240" w:before="0" w:after="0"/>
        <w:ind w:firstLine="454"/>
        <w:jc w:val="center"/>
        <w:rPr>
          <w:rFonts w:ascii="Times New Roman" w:hAnsi="Times New Roman"/>
          <w:sz w:val="28"/>
          <w:szCs w:val="28"/>
        </w:rPr>
      </w:pPr>
      <w:r>
        <w:rPr>
          <w:rFonts w:cs="Times New Roman" w:ascii="Times New Roman" w:hAnsi="Times New Roman"/>
          <w:i/>
          <w:sz w:val="28"/>
          <w:szCs w:val="28"/>
          <w:vertAlign w:val="superscript"/>
          <w:lang w:val="en-US"/>
        </w:rPr>
        <w:t>1</w:t>
      </w:r>
      <w:r>
        <w:rPr>
          <w:rFonts w:eastAsia="Times New Roman" w:cs="Times New Roman" w:ascii="Times New Roman" w:hAnsi="Times New Roman"/>
          <w:i/>
          <w:color w:val="000000"/>
          <w:sz w:val="28"/>
          <w:szCs w:val="28"/>
          <w:lang w:val="en-US"/>
        </w:rPr>
        <w:t>The Branch of the Academy of Public Administration under the President of the Republic of Kazakhstan of Akmola Region</w:t>
      </w:r>
    </w:p>
    <w:p>
      <w:pPr>
        <w:pStyle w:val="Normal"/>
        <w:widowControl w:val="false"/>
        <w:spacing w:lineRule="auto" w:line="240" w:before="0" w:after="0"/>
        <w:ind w:firstLine="454"/>
        <w:jc w:val="center"/>
        <w:rPr>
          <w:rFonts w:ascii="Times New Roman" w:hAnsi="Times New Roman"/>
          <w:sz w:val="28"/>
          <w:szCs w:val="28"/>
        </w:rPr>
      </w:pPr>
      <w:r>
        <w:rPr>
          <w:rFonts w:cs="Times New Roman" w:ascii="Times New Roman" w:hAnsi="Times New Roman"/>
          <w:i/>
          <w:sz w:val="28"/>
          <w:szCs w:val="28"/>
          <w:vertAlign w:val="superscript"/>
          <w:lang w:val="en-US"/>
        </w:rPr>
        <w:t>2</w:t>
      </w:r>
      <w:r>
        <w:rPr>
          <w:rFonts w:eastAsia="Times New Roman" w:cs="Times New Roman" w:ascii="Times New Roman" w:hAnsi="Times New Roman"/>
          <w:i/>
          <w:color w:val="000000"/>
          <w:sz w:val="28"/>
          <w:szCs w:val="28"/>
          <w:lang w:val="en-US"/>
        </w:rPr>
        <w:t xml:space="preserve">German-Kazakh University </w:t>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bCs/>
          <w:i/>
          <w:iCs/>
          <w:color w:val="000000"/>
          <w:sz w:val="28"/>
          <w:szCs w:val="28"/>
          <w:lang w:val="kk-KZ"/>
        </w:rPr>
        <w:t>(</w:t>
      </w:r>
      <w:r>
        <w:rPr>
          <w:rFonts w:eastAsia="Times New Roman" w:cs="Times New Roman" w:ascii="Times New Roman" w:hAnsi="Times New Roman"/>
          <w:bCs/>
          <w:i/>
          <w:iCs/>
          <w:color w:val="000000"/>
          <w:sz w:val="28"/>
          <w:szCs w:val="28"/>
          <w:lang w:val="en-US"/>
        </w:rPr>
        <w:t>e</w:t>
      </w:r>
      <w:r>
        <w:rPr>
          <w:rFonts w:eastAsia="Times New Roman" w:cs="Times New Roman" w:ascii="Times New Roman" w:hAnsi="Times New Roman"/>
          <w:bCs/>
          <w:i/>
          <w:iCs/>
          <w:sz w:val="28"/>
          <w:szCs w:val="28"/>
          <w:lang w:val="kk-KZ"/>
        </w:rPr>
        <w:t xml:space="preserve">-mail: </w:t>
      </w:r>
      <w:r>
        <w:rPr>
          <w:rFonts w:eastAsia="Times New Roman" w:cs="Times New Roman" w:ascii="Times New Roman" w:hAnsi="Times New Roman"/>
          <w:bCs/>
          <w:i/>
          <w:iCs/>
          <w:sz w:val="28"/>
          <w:szCs w:val="28"/>
          <w:vertAlign w:val="superscript"/>
          <w:lang w:val="kk-KZ"/>
        </w:rPr>
        <w:t>1</w:t>
      </w:r>
      <w:r>
        <w:rPr>
          <w:rFonts w:eastAsia="Times New Roman" w:cs="Times New Roman" w:ascii="Times New Roman" w:hAnsi="Times New Roman"/>
          <w:bCs/>
          <w:i/>
          <w:iCs/>
          <w:sz w:val="28"/>
          <w:szCs w:val="28"/>
          <w:lang w:val="kk-KZ"/>
        </w:rPr>
        <w:t>s196@</w:t>
      </w:r>
      <w:r>
        <w:rPr>
          <w:rFonts w:eastAsia="Times New Roman" w:cs="Times New Roman" w:ascii="Times New Roman" w:hAnsi="Times New Roman"/>
          <w:bCs/>
          <w:i/>
          <w:iCs/>
          <w:color w:val="000000"/>
          <w:sz w:val="28"/>
          <w:szCs w:val="28"/>
          <w:lang w:val="kk-KZ"/>
        </w:rPr>
        <w:t xml:space="preserve">gmail.com, </w:t>
      </w:r>
      <w:r>
        <w:rPr>
          <w:rFonts w:eastAsia="Times New Roman" w:cs="Times New Roman" w:ascii="Times New Roman" w:hAnsi="Times New Roman"/>
          <w:bCs/>
          <w:i/>
          <w:iCs/>
          <w:color w:val="000000"/>
          <w:sz w:val="28"/>
          <w:szCs w:val="28"/>
          <w:vertAlign w:val="superscript"/>
          <w:lang w:val="kk-KZ"/>
        </w:rPr>
        <w:t>2</w:t>
      </w:r>
      <w:r>
        <w:rPr>
          <w:rFonts w:eastAsia="Times New Roman" w:cs="Times New Roman" w:ascii="Times New Roman" w:hAnsi="Times New Roman"/>
          <w:bCs/>
          <w:i/>
          <w:iCs/>
          <w:color w:val="000000"/>
          <w:sz w:val="28"/>
          <w:szCs w:val="28"/>
          <w:lang w:val="kk-KZ"/>
        </w:rPr>
        <w:t>saule@gmail.com)</w:t>
      </w:r>
    </w:p>
    <w:p>
      <w:pPr>
        <w:pStyle w:val="Normal"/>
        <w:widowControl w:val="false"/>
        <w:shd w:val="clear" w:color="auto" w:fill="FDFDFD"/>
        <w:spacing w:lineRule="auto" w:line="240" w:before="0" w:after="0"/>
        <w:ind w:firstLine="454"/>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val="en-US"/>
        </w:rPr>
        <w:t>Assessment of the Higher Education System of Kazakhstan and Issues of Its Quality Management</w:t>
      </w:r>
    </w:p>
    <w:p>
      <w:pPr>
        <w:pStyle w:val="Normal"/>
        <w:widowControl w:val="false"/>
        <w:shd w:val="clear" w:color="auto" w:fill="FDFDFD"/>
        <w:spacing w:lineRule="auto" w:line="240" w:before="0" w:after="0"/>
        <w:ind w:firstLine="454"/>
        <w:jc w:val="both"/>
        <w:rPr>
          <w:rFonts w:ascii="Times New Roman" w:hAnsi="Times New Roman"/>
          <w:sz w:val="28"/>
          <w:szCs w:val="28"/>
        </w:rPr>
      </w:pPr>
      <w:r>
        <w:rPr>
          <w:rFonts w:eastAsia="Times New Roman" w:cs="Times New Roman" w:ascii="Times New Roman" w:hAnsi="Times New Roman"/>
          <w:b/>
          <w:sz w:val="28"/>
          <w:szCs w:val="28"/>
          <w:lang w:val="en-US"/>
        </w:rPr>
        <w:t>Abstract</w:t>
      </w:r>
      <w:r>
        <w:rPr>
          <w:rFonts w:eastAsia="Times New Roman" w:cs="Times New Roman" w:ascii="Times New Roman" w:hAnsi="Times New Roman"/>
          <w:b/>
          <w:sz w:val="28"/>
          <w:szCs w:val="28"/>
        </w:rPr>
        <w:t xml:space="preserve">: </w:t>
      </w:r>
    </w:p>
    <w:p>
      <w:pPr>
        <w:pStyle w:val="Normal"/>
        <w:widowControl w:val="false"/>
        <w:shd w:val="clear" w:color="auto" w:fill="FDFDFD"/>
        <w:spacing w:lineRule="auto" w:line="240" w:before="0" w:after="0"/>
        <w:ind w:firstLine="454"/>
        <w:jc w:val="both"/>
        <w:rPr>
          <w:rFonts w:ascii="Times New Roman" w:hAnsi="Times New Roman"/>
          <w:sz w:val="28"/>
          <w:szCs w:val="28"/>
        </w:rPr>
      </w:pPr>
      <w:r>
        <w:rPr>
          <w:rFonts w:eastAsia="Times New Roman" w:cs="Times New Roman" w:ascii="Times New Roman" w:hAnsi="Times New Roman"/>
          <w:b/>
          <w:color w:val="000000"/>
          <w:sz w:val="28"/>
          <w:szCs w:val="28"/>
          <w:lang w:val="en-US"/>
        </w:rPr>
        <w:t>Keywords</w:t>
      </w:r>
      <w:r>
        <w:rPr>
          <w:rFonts w:eastAsia="Times New Roman" w:cs="Times New Roman" w:ascii="Times New Roman" w:hAnsi="Times New Roman"/>
          <w:b/>
          <w:color w:val="000000"/>
          <w:sz w:val="28"/>
          <w:szCs w:val="28"/>
          <w:lang w:val="kk-KZ"/>
        </w:rPr>
        <w:t>:</w:t>
      </w:r>
      <w:r>
        <w:rPr>
          <w:rFonts w:eastAsia="Times New Roman" w:cs="Times New Roman" w:ascii="Times New Roman" w:hAnsi="Times New Roman"/>
          <w:color w:val="000000"/>
          <w:sz w:val="28"/>
          <w:szCs w:val="28"/>
          <w:lang w:val="kk-KZ"/>
        </w:rPr>
        <w:t xml:space="preserve"> </w:t>
      </w:r>
    </w:p>
    <w:p>
      <w:pPr>
        <w:pStyle w:val="Normal"/>
        <w:spacing w:lineRule="auto" w:line="240" w:before="0" w:after="0"/>
        <w:ind w:firstLine="454"/>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p>
      <w:pPr>
        <w:pStyle w:val="ListParagraph"/>
        <w:spacing w:lineRule="auto" w:line="240" w:before="0" w:after="0"/>
        <w:ind w:firstLine="454" w:left="0"/>
        <w:contextualSpacing/>
        <w:jc w:val="both"/>
        <w:rPr>
          <w:sz w:val="24"/>
          <w:szCs w:val="24"/>
        </w:rPr>
      </w:pPr>
      <w:r>
        <w:rPr>
          <w:rFonts w:eastAsia="Times New Roman" w:cs="Times New Roman" w:ascii="Times New Roman" w:hAnsi="Times New Roman"/>
          <w:sz w:val="24"/>
          <w:szCs w:val="24"/>
          <w:lang w:val="kk-KZ"/>
        </w:rPr>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w:t>
      </w:r>
    </w:p>
    <w:p>
      <w:pPr>
        <w:pStyle w:val="ListParagraph"/>
        <w:spacing w:lineRule="auto" w:line="240" w:before="0" w:after="0"/>
        <w:ind w:firstLine="454" w:left="0"/>
        <w:contextualSpacing/>
        <w:jc w:val="both"/>
        <w:rPr/>
      </w:pPr>
      <w:r>
        <w:rPr>
          <w:rFonts w:eastAsia="Times New Roman" w:cs="Times New Roman" w:ascii="Times New Roman" w:hAnsi="Times New Roman"/>
          <w:sz w:val="24"/>
          <w:szCs w:val="24"/>
          <w:lang w:val="kk-KZ"/>
        </w:rPr>
        <w:t xml:space="preserve">Романизацияланған әдебиеттер тізімі келесідей болуы керек: транслитерация - </w:t>
      </w:r>
      <w:hyperlink r:id="rId12">
        <w:r>
          <w:rPr>
            <w:rStyle w:val="Hyperlink"/>
            <w:rFonts w:eastAsia="Times New Roman" w:cs="Times New Roman" w:ascii="Times New Roman" w:hAnsi="Times New Roman"/>
            <w:b/>
            <w:bCs/>
            <w:sz w:val="24"/>
            <w:szCs w:val="24"/>
            <w:u w:val="single"/>
            <w:lang w:val="kk-KZ"/>
          </w:rPr>
          <w:t>http://www.translit.ru</w:t>
        </w:r>
      </w:hyperlink>
      <w:r>
        <w:rPr>
          <w:rFonts w:eastAsia="Times New Roman" w:cs="Times New Roman" w:ascii="Times New Roman" w:hAnsi="Times New Roman"/>
          <w:b/>
          <w:bCs/>
          <w:sz w:val="24"/>
          <w:szCs w:val="24"/>
          <w:u w:val="single"/>
          <w:lang w:val="kk-KZ"/>
        </w:rPr>
        <w:t xml:space="preserve"> </w:t>
      </w:r>
    </w:p>
    <w:p>
      <w:pPr>
        <w:pStyle w:val="ListParagraph"/>
        <w:spacing w:lineRule="auto" w:line="240" w:before="0" w:after="0"/>
        <w:ind w:left="0"/>
        <w:contextualSpacing/>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p>
      <w:pPr>
        <w:pStyle w:val="ListParagraph"/>
        <w:spacing w:lineRule="auto" w:line="240" w:before="0" w:after="0"/>
        <w:ind w:firstLine="567" w:left="0"/>
        <w:contextualSpacing/>
        <w:jc w:val="both"/>
        <w:rPr>
          <w:b/>
          <w:bCs/>
        </w:rPr>
      </w:pPr>
      <w:r>
        <w:rPr>
          <w:rFonts w:eastAsia="Times New Roman" w:cs="Times New Roman" w:ascii="Times New Roman" w:hAnsi="Times New Roman"/>
          <w:b/>
          <w:bCs/>
          <w:sz w:val="28"/>
          <w:szCs w:val="28"/>
          <w:lang w:val="kk-KZ"/>
        </w:rPr>
        <w:t>Мысалы:</w:t>
      </w:r>
    </w:p>
    <w:p>
      <w:pPr>
        <w:pStyle w:val="ListParagraph"/>
        <w:spacing w:lineRule="auto" w:line="240" w:before="0" w:after="0"/>
        <w:ind w:firstLine="567" w:left="0"/>
        <w:contextualSpacing/>
        <w:jc w:val="center"/>
        <w:rPr>
          <w:rFonts w:ascii="Times New Roman" w:hAnsi="Times New Roman"/>
          <w:sz w:val="28"/>
          <w:szCs w:val="28"/>
        </w:rPr>
      </w:pPr>
      <w:r>
        <w:rPr>
          <w:rFonts w:eastAsia="Times New Roman" w:cs="Times New Roman" w:ascii="Times New Roman" w:hAnsi="Times New Roman"/>
          <w:b/>
          <w:bCs/>
          <w:sz w:val="28"/>
          <w:szCs w:val="28"/>
          <w:lang w:val="kk-KZ"/>
        </w:rPr>
        <w:t>References</w:t>
      </w:r>
    </w:p>
    <w:p>
      <w:pPr>
        <w:pStyle w:val="ListParagraph"/>
        <w:spacing w:lineRule="auto" w:line="240" w:before="0" w:after="0"/>
        <w:ind w:firstLine="454" w:left="0"/>
        <w:contextualSpacing/>
        <w:jc w:val="both"/>
        <w:rPr>
          <w:rFonts w:ascii="Times New Roman" w:hAnsi="Times New Roman" w:eastAsia="Times New Roman" w:cs="Times New Roman"/>
          <w:b/>
          <w:bCs/>
          <w:sz w:val="28"/>
          <w:szCs w:val="28"/>
          <w:lang w:val="kk-KZ"/>
        </w:rPr>
      </w:pPr>
      <w:r>
        <w:rPr>
          <w:rFonts w:eastAsia="Times New Roman" w:cs="Times New Roman" w:ascii="Times New Roman" w:hAnsi="Times New Roman"/>
          <w:b/>
          <w:bCs/>
          <w:sz w:val="28"/>
          <w:szCs w:val="28"/>
          <w:lang w:val="kk-KZ"/>
        </w:rPr>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1.</w:t>
        <w:tab/>
        <w:t>Ahmetzhanova, S.B. (2016) «Қazaқstandagy zhoғary bіlіm: damu mәselelerі men perspektivalary», L.N.Gumilev atyndaғy EҰU habarshysy. Himija. Geografija. Jekologija serijasy, №5, b. 10-18. DOI: 10.32523/2789-4320-2024-1-h-h. [Ресейде]</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2.</w:t>
        <w:tab/>
        <w:t>Toқaev, Қ. (2019) «Memleket Basshysy Қasym-Zhomart Toқaevtyң қatysuymen өtetіn zhyl sajynғy tamyz konferencijasy, 16.08.2019». Zakon.kz [Onlajn]. Қolzhetіmdі: https://www.zakon.kz/redaktsiia-zakonkz/4981834-polnyy-tekst-vystupleniya-tokaeva-na.html (Қol zhetkіzіlgen kүnі: 25 shіlde 2023 zh.).</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3.</w:t>
        <w:tab/>
        <w:t>Tsinidou, M., Gerogiannis, V. and Fitsilis, P. (2010) «Evaluation of the factors that determine quality in higher education: An empirical study», Quality Assurance in Education, 18(3), pp. 227-244. DOI: 10.1108/09684881011058669. .) [in Russian]</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4.</w:t>
        <w:tab/>
        <w:t>Grekter, B. (1939) Tarih zhәne kino. Keңestіk tarihi fil'm. Moskva: Goskinoizdat.</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5.</w:t>
        <w:tab/>
        <w:t>KSRO Ministrler Keңesі (1958) «KSRO ІІM balalar kolonijalarynyң mazmұnyn zhaқsartu sharalary turaly қauly», KSRO ҚK Prezidiumynyң zaңdary men zharlyқtarynyң zhinaғy, 1938-1958 zhzh. Mәskeu: Goskinoizdat, 604 b. .) [in Russian]</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6.</w:t>
        <w:tab/>
        <w:t>Nurgaliev, R.N. (red.) (1986) Karaganda. Karagandinskaja oblast': Jenciklopedija. Alma-Ata.</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7.</w:t>
        <w:tab/>
        <w:t>Romashova, M.V. (2009) «Iskljuchenie iz pravil: sovetskie detskie doma v poslevoennoe desjatiletie», v Astaf'evskie chtenija: konferencija «Vremja «veselogo soldata»: cennosti poslevoennogo obshhestva i ih osmyslenie v sovremennoj Rossii», Perm', str. 108–116. .) [in Russian]</w:t>
      </w:r>
    </w:p>
    <w:p>
      <w:pPr>
        <w:pStyle w:val="ListParagraph"/>
        <w:spacing w:lineRule="auto" w:line="240" w:before="0" w:after="0"/>
        <w:ind w:left="0"/>
        <w:contextualSpacing/>
        <w:jc w:val="both"/>
        <w:rPr>
          <w:rFonts w:ascii="Times New Roman" w:hAnsi="Times New Roman"/>
          <w:sz w:val="28"/>
          <w:szCs w:val="28"/>
          <w:highlight w:val="none"/>
          <w:shd w:fill="auto" w:val="clear"/>
        </w:rPr>
      </w:pPr>
      <w:r>
        <w:rPr>
          <w:rFonts w:eastAsia="Times New Roman" w:cs="Times New Roman" w:ascii="Times New Roman" w:hAnsi="Times New Roman"/>
          <w:sz w:val="28"/>
          <w:szCs w:val="28"/>
          <w:shd w:fill="auto" w:val="clear"/>
          <w:lang w:val="kk-KZ"/>
        </w:rPr>
        <w:t>8.</w:t>
        <w:tab/>
        <w:t>Romashova, M.V. (2006) Sovetskoe detstvo v 1945 – seredine 1950-h gg.: Osobye proekty i provincial'nye praktiki: na materialah Molotovskoj oblasti: avtoreferat dissertacii na soiskanie uchenoj stepeni kandidata istoricheskoj nauki. Perm'.* Содан кейін сіз 3 тілде «авторлар туралы мәлімет» беруіңіз керек. .) [in Russian]</w:t>
      </w:r>
    </w:p>
    <w:p>
      <w:pPr>
        <w:pStyle w:val="ListParagraph"/>
        <w:spacing w:lineRule="auto" w:line="240" w:before="0" w:after="0"/>
        <w:ind w:firstLine="454" w:left="0"/>
        <w:contextualSpacing/>
        <w:jc w:val="both"/>
        <w:rPr>
          <w:rFonts w:ascii="Times New Roman" w:hAnsi="Times New Roman" w:eastAsia="Times New Roman" w:cs="Times New Roman"/>
          <w:sz w:val="28"/>
          <w:szCs w:val="28"/>
          <w:highlight w:val="none"/>
          <w:shd w:fill="auto" w:val="clear"/>
          <w:lang w:val="kk-KZ"/>
        </w:rPr>
      </w:pPr>
      <w:r>
        <w:rPr>
          <w:rFonts w:eastAsia="Times New Roman" w:cs="Times New Roman" w:ascii="Times New Roman" w:hAnsi="Times New Roman"/>
          <w:sz w:val="28"/>
          <w:szCs w:val="28"/>
          <w:shd w:fill="auto" w:val="clear"/>
          <w:lang w:val="kk-KZ"/>
        </w:rPr>
      </w:r>
    </w:p>
    <w:p>
      <w:pPr>
        <w:pStyle w:val="ListParagraph"/>
        <w:spacing w:lineRule="auto" w:line="240" w:before="0" w:after="0"/>
        <w:ind w:firstLine="454" w:left="0"/>
        <w:contextualSpacing/>
        <w:jc w:val="both"/>
        <w:rPr>
          <w:rFonts w:ascii="Times New Roman" w:hAnsi="Times New Roman" w:eastAsia="Times New Roman" w:cs="Times New Roman"/>
          <w:sz w:val="28"/>
          <w:szCs w:val="28"/>
          <w:highlight w:val="none"/>
          <w:shd w:fill="auto" w:val="clear"/>
          <w:lang w:val="kk-KZ"/>
        </w:rPr>
      </w:pPr>
      <w:r>
        <w:rPr>
          <w:rFonts w:eastAsia="Times New Roman" w:cs="Times New Roman" w:ascii="Times New Roman" w:hAnsi="Times New Roman"/>
          <w:sz w:val="28"/>
          <w:szCs w:val="28"/>
          <w:shd w:fill="auto" w:val="clear"/>
          <w:lang w:val="kk-KZ"/>
        </w:rPr>
      </w:r>
    </w:p>
    <w:p>
      <w:pPr>
        <w:pStyle w:val="ListParagraph"/>
        <w:numPr>
          <w:ilvl w:val="0"/>
          <w:numId w:val="5"/>
        </w:numPr>
        <w:spacing w:lineRule="auto" w:line="240" w:before="0" w:after="0"/>
        <w:ind w:firstLine="567" w:left="0"/>
        <w:contextualSpacing/>
        <w:jc w:val="both"/>
        <w:rPr>
          <w:b/>
          <w:bCs/>
        </w:rPr>
      </w:pPr>
      <w:r>
        <w:rPr>
          <w:rFonts w:eastAsia="Times New Roman" w:cs="Times New Roman" w:ascii="Times New Roman" w:hAnsi="Times New Roman"/>
          <w:b/>
          <w:bCs/>
          <w:sz w:val="28"/>
          <w:szCs w:val="28"/>
          <w:lang w:val="kk-KZ"/>
        </w:rPr>
        <w:t xml:space="preserve"> </w:t>
      </w:r>
      <w:r>
        <w:rPr>
          <w:rFonts w:eastAsia="Times New Roman" w:cs="Times New Roman" w:ascii="Times New Roman" w:hAnsi="Times New Roman"/>
          <w:b/>
          <w:bCs/>
          <w:sz w:val="28"/>
          <w:szCs w:val="28"/>
          <w:lang w:val="kk-KZ"/>
        </w:rPr>
        <w:t xml:space="preserve">Содан кейін сіз 3 тілде </w:t>
      </w:r>
      <w:r>
        <w:rPr>
          <w:rFonts w:eastAsia="Times New Roman" w:cs="Times New Roman" w:ascii="Times New Roman" w:hAnsi="Times New Roman"/>
          <w:b/>
          <w:bCs/>
          <w:color w:val="FF3838"/>
          <w:sz w:val="28"/>
          <w:szCs w:val="28"/>
          <w:lang w:val="kk-KZ"/>
        </w:rPr>
        <w:t>«авторлар туралы мәлімет»</w:t>
      </w:r>
      <w:r>
        <w:rPr>
          <w:rFonts w:eastAsia="Times New Roman" w:cs="Times New Roman" w:ascii="Times New Roman" w:hAnsi="Times New Roman"/>
          <w:b/>
          <w:bCs/>
          <w:sz w:val="28"/>
          <w:szCs w:val="28"/>
          <w:lang w:val="kk-KZ"/>
        </w:rPr>
        <w:t xml:space="preserve"> беруіңіз керек.</w:t>
      </w:r>
    </w:p>
    <w:p>
      <w:pPr>
        <w:pStyle w:val="Normal"/>
        <w:numPr>
          <w:ilvl w:val="0"/>
          <w:numId w:val="0"/>
        </w:numPr>
        <w:spacing w:lineRule="auto" w:line="276" w:before="4" w:after="0"/>
        <w:ind w:hanging="0" w:left="720"/>
        <w:jc w:val="both"/>
        <w:rPr/>
      </w:pPr>
      <w:r>
        <w:rPr>
          <w:rStyle w:val="BookTitle"/>
          <w:rFonts w:eastAsia="Times New Roman" w:cs="Times New Roman" w:ascii="Times New Roman" w:hAnsi="Times New Roman"/>
          <w:b/>
          <w:bCs/>
          <w:color w:val="FF3838"/>
          <w:sz w:val="28"/>
          <w:szCs w:val="28"/>
          <w:lang w:val="kk-KZ"/>
        </w:rPr>
        <w:t xml:space="preserve">«Авторлар туралы мәліметте» </w:t>
      </w:r>
      <w:r>
        <w:rPr>
          <w:rStyle w:val="BookTitle"/>
          <w:rFonts w:eastAsia="Times New Roman" w:cs="Times New Roman" w:ascii="Times New Roman" w:hAnsi="Times New Roman"/>
          <w:b/>
          <w:bCs/>
          <w:color w:val="000000"/>
          <w:sz w:val="28"/>
          <w:szCs w:val="28"/>
          <w:lang w:val="kk-KZ"/>
        </w:rPr>
        <w:t>барлық деректерді көрсетіңіз – хат-хабар үшін автордың аты- жөні, ғылыми дәрежесі, мамандығы, лауазымы, жұмыс істейтін ұйымы, мекен-жайы, индексі, қаласы, елі – толығымен .</w:t>
      </w:r>
    </w:p>
    <w:p>
      <w:pPr>
        <w:pStyle w:val="ListParagraph"/>
        <w:spacing w:lineRule="auto" w:line="240" w:before="0" w:after="0"/>
        <w:ind w:firstLine="567" w:left="0"/>
        <w:contextualSpacing/>
        <w:jc w:val="both"/>
        <w:rPr>
          <w:rFonts w:ascii="Times New Roman" w:hAnsi="Times New Roman"/>
          <w:sz w:val="28"/>
          <w:szCs w:val="28"/>
        </w:rPr>
      </w:pPr>
      <w:r>
        <w:rPr>
          <w:rFonts w:ascii="Times New Roman" w:hAnsi="Times New Roman"/>
          <w:sz w:val="28"/>
          <w:szCs w:val="28"/>
        </w:rPr>
      </w:r>
    </w:p>
    <w:p>
      <w:pPr>
        <w:pStyle w:val="Normal"/>
        <w:tabs>
          <w:tab w:val="clear" w:pos="720"/>
          <w:tab w:val="left" w:pos="1134" w:leader="none"/>
        </w:tabs>
        <w:spacing w:lineRule="auto" w:line="240" w:before="0" w:after="0"/>
        <w:ind w:firstLine="567"/>
        <w:jc w:val="both"/>
        <w:rPr>
          <w:rFonts w:ascii="Times New Roman" w:hAnsi="Times New Roman"/>
          <w:sz w:val="28"/>
          <w:szCs w:val="28"/>
        </w:rPr>
      </w:pPr>
      <w:r>
        <w:rPr>
          <w:rFonts w:eastAsia="Times New Roman" w:cs="Times New Roman" w:ascii="Times New Roman" w:hAnsi="Times New Roman"/>
          <w:sz w:val="28"/>
          <w:szCs w:val="28"/>
          <w:lang w:val="kk-KZ"/>
        </w:rPr>
        <w:t>Мысалы:</w:t>
      </w:r>
    </w:p>
    <w:p>
      <w:pPr>
        <w:pStyle w:val="Normal"/>
        <w:tabs>
          <w:tab w:val="clear" w:pos="720"/>
          <w:tab w:val="left" w:pos="567" w:leader="none"/>
          <w:tab w:val="left" w:pos="1134" w:leader="none"/>
        </w:tabs>
        <w:spacing w:lineRule="auto" w:line="240" w:before="0" w:after="0"/>
        <w:jc w:val="both"/>
        <w:rPr>
          <w:rFonts w:ascii="Times New Roman" w:hAnsi="Times New Roman"/>
          <w:sz w:val="28"/>
          <w:szCs w:val="28"/>
        </w:rPr>
      </w:pPr>
      <w:r>
        <w:rPr>
          <w:rFonts w:eastAsia="Times New Roman" w:cs="Times New Roman" w:ascii="Times New Roman" w:hAnsi="Times New Roman"/>
          <w:b/>
          <w:bCs/>
          <w:color w:val="000000"/>
          <w:sz w:val="28"/>
          <w:szCs w:val="28"/>
          <w:lang w:val="kk-KZ"/>
        </w:rPr>
        <w:tab/>
        <w:t xml:space="preserve">Авторлар туралы мәлімет: </w:t>
      </w:r>
    </w:p>
    <w:p>
      <w:pPr>
        <w:pStyle w:val="Normal"/>
        <w:tabs>
          <w:tab w:val="clear" w:pos="720"/>
          <w:tab w:val="left" w:pos="567" w:leader="none"/>
          <w:tab w:val="left" w:pos="1134" w:leader="none"/>
        </w:tabs>
        <w:spacing w:lineRule="auto" w:line="240" w:before="0" w:after="0"/>
        <w:jc w:val="both"/>
        <w:rPr>
          <w:rFonts w:ascii="Times New Roman" w:hAnsi="Times New Roman"/>
          <w:sz w:val="28"/>
          <w:szCs w:val="28"/>
        </w:rPr>
      </w:pPr>
      <w:r>
        <w:rPr/>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bCs/>
          <w:i/>
          <w:iCs/>
          <w:color w:val="000000"/>
          <w:sz w:val="28"/>
          <w:szCs w:val="28"/>
          <w:lang w:val="kk-KZ"/>
        </w:rPr>
        <w:t>Искендирова С.К.</w:t>
      </w:r>
      <w:r>
        <w:rPr>
          <w:rFonts w:eastAsia="Times New Roman" w:cs="Times New Roman" w:ascii="Times New Roman" w:hAnsi="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bCs/>
          <w:i/>
          <w:iCs/>
          <w:color w:val="000000"/>
          <w:sz w:val="28"/>
          <w:szCs w:val="28"/>
          <w:lang w:val="ru-RU"/>
        </w:rPr>
        <w:t>З</w:t>
      </w:r>
      <w:r>
        <w:rPr>
          <w:rFonts w:eastAsia="Times New Roman" w:cs="Times New Roman" w:ascii="Times New Roman" w:hAnsi="Times New Roman"/>
          <w:b/>
          <w:bCs/>
          <w:i/>
          <w:iCs/>
          <w:color w:val="000000"/>
          <w:sz w:val="28"/>
          <w:szCs w:val="28"/>
          <w:lang w:val="kk-KZ"/>
        </w:rPr>
        <w:t xml:space="preserve">ейнолла С.Ж. </w:t>
      </w:r>
      <w:r>
        <w:rPr>
          <w:rFonts w:eastAsia="Times New Roman" w:cs="Times New Roman" w:ascii="Times New Roman" w:hAnsi="Times New Roman"/>
          <w:b/>
          <w:bCs/>
          <w:color w:val="000000"/>
          <w:sz w:val="28"/>
          <w:szCs w:val="28"/>
          <w:lang w:val="kk-KZ"/>
        </w:rPr>
        <w:t xml:space="preserve">– </w:t>
      </w:r>
      <w:r>
        <w:rPr>
          <w:rFonts w:eastAsia="Times New Roman" w:cs="Times New Roman" w:ascii="Times New Roman" w:hAnsi="Times New Roman"/>
          <w:b w:val="false"/>
          <w:bCs w:val="false"/>
          <w:color w:val="000000"/>
          <w:sz w:val="28"/>
          <w:szCs w:val="28"/>
          <w:lang w:val="kk-KZ"/>
        </w:rPr>
        <w:t>PhD докторы, жоба жетекшісі, Қазақстан-Неміс университеті, Пушкин көшесі, 111, 050000, Алматы, Қазақстан</w:t>
      </w:r>
    </w:p>
    <w:p>
      <w:pPr>
        <w:pStyle w:val="Normal"/>
        <w:tabs>
          <w:tab w:val="clear" w:pos="720"/>
          <w:tab w:val="left" w:pos="567" w:leader="none"/>
          <w:tab w:val="left" w:pos="1134" w:leader="none"/>
        </w:tabs>
        <w:spacing w:lineRule="auto" w:line="240" w:before="0" w:after="0"/>
        <w:jc w:val="both"/>
        <w:rPr>
          <w:rFonts w:ascii="Times New Roman" w:hAnsi="Times New Roman" w:eastAsia="Times New Roman" w:cs="Times New Roman"/>
          <w:b/>
          <w:bCs/>
          <w:color w:val="000000"/>
          <w:sz w:val="28"/>
          <w:szCs w:val="28"/>
          <w:lang w:val="kk-KZ"/>
        </w:rPr>
      </w:pPr>
      <w:r>
        <w:rPr>
          <w:rFonts w:eastAsia="Times New Roman" w:cs="Times New Roman" w:ascii="Times New Roman" w:hAnsi="Times New Roman"/>
          <w:b/>
          <w:bCs/>
          <w:color w:val="000000"/>
          <w:sz w:val="28"/>
          <w:szCs w:val="28"/>
          <w:lang w:val="kk-KZ"/>
        </w:rPr>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Iskendirova S.K.</w:t>
      </w:r>
      <w:r>
        <w:rPr>
          <w:rFonts w:eastAsia="Times New Roman" w:cs="Times New Roman" w:ascii="Times New Roman" w:hAnsi="Times New Roman"/>
          <w:color w:val="000000"/>
          <w:sz w:val="28"/>
          <w:szCs w:val="28"/>
          <w:lang w:val="en-US"/>
        </w:rPr>
        <w:t xml:space="preserve"> – corresponding author, PhD in economics, Professor of The Branch of the Academy of Public Administration under the President of the Republic of Kazakhstan of Akmola Region, 87 Abai str., </w:t>
      </w:r>
      <w:r>
        <w:rPr>
          <w:rFonts w:eastAsia="Times New Roman" w:cs="Arial" w:ascii="Times New Roman" w:hAnsi="Times New Roman"/>
          <w:color w:val="000000"/>
          <w:sz w:val="28"/>
          <w:szCs w:val="28"/>
          <w:lang w:val="en-US"/>
        </w:rPr>
        <w:t xml:space="preserve">020000, </w:t>
      </w:r>
      <w:r>
        <w:rPr>
          <w:rFonts w:eastAsia="Times New Roman" w:cs="Times New Roman" w:ascii="Times New Roman" w:hAnsi="Times New Roman"/>
          <w:color w:val="000000"/>
          <w:sz w:val="28"/>
          <w:szCs w:val="28"/>
          <w:lang w:val="en-US"/>
        </w:rPr>
        <w:t>Kokshetau, Kazakhstan</w:t>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Zeinolla S.Zh.</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 xml:space="preserve">PhD in economics, project manager, German-Kazakh University, Pushkin str., 111, </w:t>
      </w:r>
      <w:r>
        <w:rPr>
          <w:rStyle w:val="Strong"/>
          <w:rFonts w:cs="Open Sans" w:ascii="Times New Roman" w:hAnsi="Times New Roman"/>
          <w:b w:val="false"/>
          <w:bCs w:val="false"/>
          <w:color w:val="333333"/>
          <w:sz w:val="28"/>
          <w:szCs w:val="28"/>
          <w:shd w:fill="FFFFFF" w:val="clear"/>
          <w:lang w:val="en-US"/>
        </w:rPr>
        <w:t>050000,</w:t>
      </w:r>
      <w:r>
        <w:rPr>
          <w:rStyle w:val="Strong"/>
          <w:rFonts w:cs="Open Sans" w:ascii="Times New Roman" w:hAnsi="Times New Roman"/>
          <w:color w:val="333333"/>
          <w:sz w:val="28"/>
          <w:szCs w:val="28"/>
          <w:shd w:fill="FFFFFF" w:val="clear"/>
          <w:lang w:val="en-US"/>
        </w:rPr>
        <w:t xml:space="preserve"> </w:t>
      </w:r>
      <w:r>
        <w:rPr>
          <w:rFonts w:eastAsia="Times New Roman" w:cs="Times New Roman" w:ascii="Times New Roman" w:hAnsi="Times New Roman"/>
          <w:color w:val="000000"/>
          <w:sz w:val="28"/>
          <w:szCs w:val="28"/>
          <w:lang w:val="en-US"/>
        </w:rPr>
        <w:t xml:space="preserve"> Almaty, Kazakhstan</w:t>
      </w:r>
    </w:p>
    <w:p>
      <w:pPr>
        <w:pStyle w:val="Normal"/>
        <w:tabs>
          <w:tab w:val="clear" w:pos="720"/>
          <w:tab w:val="left" w:pos="1134" w:leader="none"/>
        </w:tabs>
        <w:spacing w:lineRule="auto" w:line="240" w:before="0" w:after="0"/>
        <w:ind w:firstLine="461"/>
        <w:jc w:val="both"/>
        <w:rPr>
          <w:rFonts w:ascii="Times New Roman" w:hAnsi="Times New Roman"/>
          <w:sz w:val="28"/>
          <w:szCs w:val="28"/>
        </w:rPr>
      </w:pPr>
      <w:r>
        <w:rPr>
          <w:rFonts w:ascii="Times New Roman" w:hAnsi="Times New Roman"/>
          <w:sz w:val="28"/>
          <w:szCs w:val="28"/>
        </w:rPr>
      </w:r>
    </w:p>
    <w:p>
      <w:pPr>
        <w:pStyle w:val="Heading3"/>
        <w:numPr>
          <w:ilvl w:val="0"/>
          <w:numId w:val="0"/>
        </w:numPr>
        <w:shd w:fill="FFFFFF" w:val="clear"/>
        <w:spacing w:before="0" w:after="0"/>
        <w:ind w:hanging="0" w:left="0"/>
        <w:jc w:val="both"/>
        <w:rPr/>
      </w:pPr>
      <w:r>
        <w:rPr>
          <w:rFonts w:eastAsia="Times New Roman" w:cs="Times New Roman" w:ascii="Times New Roman" w:hAnsi="Times New Roman"/>
          <w:b/>
          <w:i/>
          <w:iCs/>
          <w:color w:val="000000"/>
          <w:sz w:val="28"/>
          <w:szCs w:val="28"/>
        </w:rPr>
        <w:t xml:space="preserve">    </w:t>
      </w:r>
      <w:r>
        <w:rPr>
          <w:rFonts w:eastAsia="Times New Roman" w:cs="Times New Roman" w:ascii="Times New Roman" w:hAnsi="Times New Roman"/>
          <w:b/>
          <w:i/>
          <w:iCs/>
          <w:color w:val="000000"/>
          <w:sz w:val="28"/>
          <w:szCs w:val="28"/>
        </w:rPr>
        <w:t>Искендирова С.К.</w:t>
      </w:r>
      <w:r>
        <w:rPr>
          <w:rFonts w:eastAsia="Times New Roman" w:cs="Times New Roman" w:ascii="Times New Roman" w:hAnsi="Times New Roman"/>
          <w:i/>
          <w:iCs/>
          <w:color w:val="000000"/>
          <w:sz w:val="28"/>
          <w:szCs w:val="28"/>
        </w:rPr>
        <w:t xml:space="preserve"> </w:t>
      </w:r>
      <w:r>
        <w:rPr>
          <w:rFonts w:eastAsia="Times New Roman" w:cs="Times New Roman" w:ascii="Times New Roman" w:hAnsi="Times New Roman"/>
          <w:color w:val="000000"/>
          <w:sz w:val="28"/>
          <w:szCs w:val="28"/>
        </w:rPr>
        <w:t xml:space="preserve">–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Pr>
          <w:rFonts w:cs="Times New Roman" w:ascii="Times New Roman" w:hAnsi="Times New Roman"/>
          <w:color w:val="000000"/>
          <w:sz w:val="28"/>
          <w:szCs w:val="28"/>
        </w:rPr>
        <w:t>020000,</w:t>
      </w:r>
      <w:r>
        <w:rPr>
          <w:rFonts w:eastAsia="Times New Roman" w:cs="Times New Roman" w:ascii="Times New Roman" w:hAnsi="Times New Roman"/>
          <w:color w:val="000000"/>
          <w:sz w:val="28"/>
          <w:szCs w:val="28"/>
        </w:rPr>
        <w:t xml:space="preserve"> Кокшетау, Казахстан </w:t>
      </w:r>
    </w:p>
    <w:p>
      <w:pPr>
        <w:pStyle w:val="Normal"/>
        <w:tabs>
          <w:tab w:val="clear" w:pos="720"/>
          <w:tab w:val="left" w:pos="567" w:leader="none"/>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Зейнолла С.Ж.</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доктор</w:t>
      </w:r>
      <w:r>
        <w:rPr>
          <w:rFonts w:eastAsia="Times New Roman" w:cs="Times New Roman" w:ascii="Times New Roman" w:hAnsi="Times New Roman"/>
          <w:color w:val="000000"/>
          <w:sz w:val="28"/>
          <w:szCs w:val="28"/>
          <w:lang w:val="kk-KZ"/>
        </w:rPr>
        <w:t xml:space="preserve"> </w:t>
      </w:r>
      <w:r>
        <w:rPr>
          <w:rFonts w:eastAsia="Times New Roman" w:cs="Times New Roman" w:ascii="Times New Roman" w:hAnsi="Times New Roman"/>
          <w:color w:val="000000"/>
          <w:sz w:val="28"/>
          <w:szCs w:val="28"/>
          <w:lang w:val="en-US"/>
        </w:rPr>
        <w:t xml:space="preserve">PhD, руководитель проекта, Казахстанско-Немецкий университет, ул.Пушкина, 111, </w:t>
      </w:r>
      <w:r>
        <w:rPr>
          <w:rStyle w:val="Strong"/>
          <w:rFonts w:eastAsia="Times New Roman" w:cs="Times New Roman" w:ascii="Times New Roman" w:hAnsi="Times New Roman"/>
          <w:b w:val="false"/>
          <w:bCs w:val="false"/>
          <w:color w:val="333333"/>
          <w:sz w:val="28"/>
          <w:szCs w:val="28"/>
          <w:shd w:fill="FFFFFF" w:val="clear"/>
          <w:lang w:val="en-US"/>
        </w:rPr>
        <w:t>050000,</w:t>
      </w:r>
      <w:r>
        <w:rPr>
          <w:rStyle w:val="Strong"/>
          <w:rFonts w:eastAsia="Times New Roman" w:cs="Times New Roman" w:ascii="Times New Roman" w:hAnsi="Times New Roman"/>
          <w:color w:val="333333"/>
          <w:sz w:val="28"/>
          <w:szCs w:val="28"/>
          <w:shd w:fill="FFFFFF" w:val="clear"/>
          <w:lang w:val="en-US"/>
        </w:rPr>
        <w:t xml:space="preserve"> </w:t>
      </w:r>
      <w:r>
        <w:rPr>
          <w:rFonts w:eastAsia="Times New Roman" w:cs="Times New Roman" w:ascii="Times New Roman" w:hAnsi="Times New Roman"/>
          <w:color w:val="000000"/>
          <w:sz w:val="28"/>
          <w:szCs w:val="28"/>
          <w:lang w:val="en-US"/>
        </w:rPr>
        <w:t>Алматы, Казахстан</w:t>
      </w:r>
    </w:p>
    <w:p>
      <w:pPr>
        <w:pStyle w:val="Normal"/>
        <w:tabs>
          <w:tab w:val="clear" w:pos="720"/>
          <w:tab w:val="left" w:pos="1134" w:leader="none"/>
        </w:tabs>
        <w:spacing w:lineRule="auto" w:line="240" w:before="0" w:after="0"/>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t xml:space="preserve"> </w:t>
      </w:r>
    </w:p>
    <w:p>
      <w:pPr>
        <w:pStyle w:val="ListParagraph"/>
        <w:spacing w:lineRule="auto" w:line="240" w:before="0" w:after="0"/>
        <w:ind w:firstLine="567" w:left="0"/>
        <w:contextualSpacing/>
        <w:jc w:val="both"/>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r>
    </w:p>
    <w:p>
      <w:pPr>
        <w:pStyle w:val="ListParagraph"/>
        <w:spacing w:lineRule="auto" w:line="240" w:before="0" w:after="0"/>
        <w:ind w:firstLine="567" w:left="0"/>
        <w:contextualSpacing/>
        <w:jc w:val="both"/>
        <w:rPr>
          <w:rFonts w:ascii="Times New Roman" w:hAnsi="Times New Roman"/>
          <w:sz w:val="28"/>
          <w:szCs w:val="28"/>
        </w:rPr>
      </w:pPr>
      <w:r>
        <w:rPr/>
        <w:drawing>
          <wp:inline distT="0" distB="0" distL="0" distR="0">
            <wp:extent cx="800100" cy="276225"/>
            <wp:effectExtent l="0" t="0" r="0" b="0"/>
            <wp:docPr id="4"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3"/>
                    <a:stretch>
                      <a:fillRect/>
                    </a:stretch>
                  </pic:blipFill>
                  <pic:spPr bwMode="auto">
                    <a:xfrm>
                      <a:off x="0" y="0"/>
                      <a:ext cx="800100" cy="276225"/>
                    </a:xfrm>
                    <a:prstGeom prst="rect">
                      <a:avLst/>
                    </a:prstGeom>
                  </pic:spPr>
                </pic:pic>
              </a:graphicData>
            </a:graphic>
          </wp:inline>
        </w:drawing>
      </w:r>
    </w:p>
    <w:p>
      <w:pPr>
        <w:pStyle w:val="ListParagraph"/>
        <w:spacing w:lineRule="auto" w:line="240" w:before="0" w:after="0"/>
        <w:ind w:firstLine="567" w:left="0"/>
        <w:contextualSpacing/>
        <w:jc w:val="both"/>
        <w:rPr>
          <w:rFonts w:ascii="Times New Roman" w:hAnsi="Times New Roman"/>
          <w:sz w:val="28"/>
          <w:szCs w:val="28"/>
        </w:rPr>
      </w:pPr>
      <w:r>
        <w:rPr>
          <w:rFonts w:eastAsia="DengXian" w:ascii="Times New Roman" w:hAnsi="Times New Roman"/>
          <w:b/>
          <w:sz w:val="28"/>
          <w:szCs w:val="28"/>
          <w:lang w:val="en-US" w:bidi="en-US"/>
        </w:rPr>
        <w:t>Copyright:</w:t>
      </w:r>
      <w:r>
        <w:rPr>
          <w:rFonts w:eastAsia="DengXian" w:ascii="Times New Roman" w:hAnsi="Times New Roman"/>
          <w:sz w:val="28"/>
          <w:szCs w:val="28"/>
          <w:lang w:val="en-US" w:bidi="en-US"/>
        </w:rPr>
        <w:t xml:space="preserve"> © 2024 by the authors. Submitted for possible open access publication under the terms and conditions of the Creative Commons</w:t>
      </w:r>
    </w:p>
    <w:p>
      <w:pPr>
        <w:pStyle w:val="ListParagraph"/>
        <w:spacing w:lineRule="auto" w:line="240" w:before="0" w:after="0"/>
        <w:ind w:firstLine="567" w:left="0"/>
        <w:contextualSpacing/>
        <w:jc w:val="both"/>
        <w:rPr>
          <w:rFonts w:ascii="Times New Roman" w:hAnsi="Times New Roman"/>
          <w:sz w:val="28"/>
          <w:szCs w:val="28"/>
        </w:rPr>
      </w:pPr>
      <w:r>
        <w:rPr>
          <w:rFonts w:eastAsia="DengXian" w:ascii="Times New Roman" w:hAnsi="Times New Roman"/>
          <w:sz w:val="28"/>
          <w:szCs w:val="28"/>
          <w:lang w:val="en-US" w:bidi="en-US"/>
        </w:rPr>
        <w:t>Attribution (CC BY NC) license (https://creativecommons.org/licenses/by-nc/4.0/).</w:t>
      </w:r>
    </w:p>
    <w:p>
      <w:pPr>
        <w:pStyle w:val="ListParagraph"/>
        <w:spacing w:lineRule="auto" w:line="240" w:before="0" w:after="0"/>
        <w:ind w:firstLine="567" w:left="0"/>
        <w:contextualSpacing/>
        <w:jc w:val="both"/>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sectPr>
      <w:footnotePr>
        <w:numFmt w:val="decimal"/>
      </w:footnotePr>
      <w:type w:val="nextPage"/>
      <w:pgSz w:w="11906" w:h="16838"/>
      <w:pgMar w:left="1134" w:right="1134"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OpenSymbol">
    <w:altName w:val="Arial Unicode MS"/>
    <w:charset w:val="cc"/>
    <w:family w:val="roman"/>
    <w:pitch w:val="variable"/>
  </w:font>
  <w:font w:name="Tahoma">
    <w:charset w:val="cc"/>
    <w:family w:val="roman"/>
    <w:pitch w:val="variable"/>
  </w:font>
  <w:font w:name="Liberation Sans">
    <w:altName w:val="Arial"/>
    <w:charset w:val="cc"/>
    <w:family w:val="roman"/>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kk-KZ"/>
        </w:rPr>
      </w:pPr>
      <w:r>
        <w:rPr>
          <w:rStyle w:val="Style11"/>
        </w:rPr>
        <w:footnoteRef/>
      </w:r>
      <w:r>
        <w:rPr/>
        <w:t xml:space="preserve"> </w:t>
      </w:r>
      <w:r>
        <w:rPr>
          <w:rFonts w:cs="Times New Roman" w:ascii="Times New Roman" w:hAnsi="Times New Roman"/>
        </w:rPr>
        <w:t xml:space="preserve">* </w:t>
      </w:r>
      <w:r>
        <w:rPr>
          <w:rFonts w:cs="Times New Roman" w:ascii="Times New Roman" w:hAnsi="Times New Roman"/>
          <w:lang w:val="kk-KZ"/>
        </w:rPr>
        <w:t>хат-хабар үшін автор</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1174" w:hanging="360"/>
      </w:pPr>
      <w:rPr/>
    </w:lvl>
    <w:lvl w:ilvl="1">
      <w:start w:val="1"/>
      <w:numFmt w:val="lowerLetter"/>
      <w:lvlText w:val="%2."/>
      <w:lvlJc w:val="left"/>
      <w:pPr>
        <w:tabs>
          <w:tab w:val="num" w:pos="0"/>
        </w:tabs>
        <w:ind w:left="1894" w:hanging="360"/>
      </w:pPr>
      <w:rPr/>
    </w:lvl>
    <w:lvl w:ilvl="2">
      <w:start w:val="1"/>
      <w:numFmt w:val="lowerRoman"/>
      <w:lvlText w:val="%3."/>
      <w:lvlJc w:val="right"/>
      <w:pPr>
        <w:tabs>
          <w:tab w:val="num" w:pos="0"/>
        </w:tabs>
        <w:ind w:left="2614" w:hanging="180"/>
      </w:pPr>
      <w:rPr/>
    </w:lvl>
    <w:lvl w:ilvl="3">
      <w:start w:val="1"/>
      <w:numFmt w:val="decimal"/>
      <w:lvlText w:val="%4."/>
      <w:lvlJc w:val="left"/>
      <w:pPr>
        <w:tabs>
          <w:tab w:val="num" w:pos="0"/>
        </w:tabs>
        <w:ind w:left="3334" w:hanging="360"/>
      </w:pPr>
      <w:rPr/>
    </w:lvl>
    <w:lvl w:ilvl="4">
      <w:start w:val="1"/>
      <w:numFmt w:val="lowerLetter"/>
      <w:lvlText w:val="%5."/>
      <w:lvlJc w:val="left"/>
      <w:pPr>
        <w:tabs>
          <w:tab w:val="num" w:pos="0"/>
        </w:tabs>
        <w:ind w:left="4054" w:hanging="360"/>
      </w:pPr>
      <w:rPr/>
    </w:lvl>
    <w:lvl w:ilvl="5">
      <w:start w:val="1"/>
      <w:numFmt w:val="lowerRoman"/>
      <w:lvlText w:val="%6."/>
      <w:lvlJc w:val="right"/>
      <w:pPr>
        <w:tabs>
          <w:tab w:val="num" w:pos="0"/>
        </w:tabs>
        <w:ind w:left="4774" w:hanging="180"/>
      </w:pPr>
      <w:rPr/>
    </w:lvl>
    <w:lvl w:ilvl="6">
      <w:start w:val="1"/>
      <w:numFmt w:val="decimal"/>
      <w:lvlText w:val="%7."/>
      <w:lvlJc w:val="left"/>
      <w:pPr>
        <w:tabs>
          <w:tab w:val="num" w:pos="0"/>
        </w:tabs>
        <w:ind w:left="5494" w:hanging="360"/>
      </w:pPr>
      <w:rPr/>
    </w:lvl>
    <w:lvl w:ilvl="7">
      <w:start w:val="1"/>
      <w:numFmt w:val="lowerLetter"/>
      <w:lvlText w:val="%8."/>
      <w:lvlJc w:val="left"/>
      <w:pPr>
        <w:tabs>
          <w:tab w:val="num" w:pos="0"/>
        </w:tabs>
        <w:ind w:left="6214" w:hanging="360"/>
      </w:pPr>
      <w:rPr/>
    </w:lvl>
    <w:lvl w:ilvl="8">
      <w:start w:val="1"/>
      <w:numFmt w:val="lowerRoman"/>
      <w:lvlText w:val="%9."/>
      <w:lvlJc w:val="right"/>
      <w:pPr>
        <w:tabs>
          <w:tab w:val="num" w:pos="0"/>
        </w:tabs>
        <w:ind w:left="6934" w:hanging="180"/>
      </w:pPr>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ru-RU" w:bidi="ar-SA"/>
    </w:rPr>
  </w:style>
  <w:style w:type="paragraph" w:styleId="Heading1">
    <w:name w:val="Heading 1"/>
    <w:basedOn w:val="Normal"/>
    <w:next w:val="Normal"/>
    <w:uiPriority w:val="9"/>
    <w:qFormat/>
    <w:pPr>
      <w:spacing w:lineRule="auto" w:line="240"/>
      <w:outlineLvl w:val="0"/>
    </w:pPr>
    <w:rPr>
      <w:rFonts w:ascii="Times New Roman" w:hAnsi="Times New Roman" w:eastAsia="Times New Roman" w:cs="Times New Roman"/>
      <w:b/>
      <w:sz w:val="48"/>
      <w:szCs w:val="48"/>
    </w:rPr>
  </w:style>
  <w:style w:type="paragraph" w:styleId="Heading2">
    <w:name w:val="Heading 2"/>
    <w:basedOn w:val="Normal"/>
    <w:next w:val="Normal"/>
    <w:uiPriority w:val="9"/>
    <w:semiHidden/>
    <w:unhideWhenUsed/>
    <w:qFormat/>
    <w:pPr>
      <w:keepNext w:val="true"/>
      <w:keepLines/>
      <w:spacing w:before="40" w:after="0"/>
      <w:outlineLvl w:val="1"/>
    </w:pPr>
    <w:rPr>
      <w:rFonts w:ascii="Cambria" w:hAnsi="Cambria" w:eastAsia="Cambria" w:cs="Cambria"/>
      <w:color w:val="366091"/>
      <w:sz w:val="26"/>
      <w:szCs w:val="26"/>
    </w:rPr>
  </w:style>
  <w:style w:type="paragraph" w:styleId="Heading3">
    <w:name w:val="Heading 3"/>
    <w:basedOn w:val="Normal"/>
    <w:next w:val="Normal"/>
    <w:uiPriority w:val="9"/>
    <w:unhideWhenUsed/>
    <w:qFormat/>
    <w:pPr>
      <w:keepNext w:val="true"/>
      <w:keepLines/>
      <w:spacing w:before="40" w:after="0"/>
      <w:outlineLvl w:val="2"/>
    </w:pPr>
    <w:rPr>
      <w:rFonts w:ascii="Cambria" w:hAnsi="Cambria" w:eastAsia="Cambria" w:cs="Cambria"/>
      <w:color w:val="243F61"/>
      <w:sz w:val="24"/>
      <w:szCs w:val="24"/>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9e4c43"/>
    <w:rPr>
      <w:color w:themeColor="hyperlink" w:val="0000FF"/>
      <w:u w:val="single"/>
    </w:rPr>
  </w:style>
  <w:style w:type="character" w:styleId="UnresolvedMention">
    <w:name w:val="Unresolved Mention"/>
    <w:basedOn w:val="DefaultParagraphFont"/>
    <w:uiPriority w:val="99"/>
    <w:semiHidden/>
    <w:unhideWhenUsed/>
    <w:qFormat/>
    <w:rsid w:val="006a47ba"/>
    <w:rPr>
      <w:color w:val="605E5C"/>
      <w:shd w:fill="E1DFDD" w:val="clear"/>
    </w:rPr>
  </w:style>
  <w:style w:type="character" w:styleId="FollowedHyperlink">
    <w:name w:val="FollowedHyperlink"/>
    <w:basedOn w:val="DefaultParagraphFont"/>
    <w:uiPriority w:val="99"/>
    <w:semiHidden/>
    <w:unhideWhenUsed/>
    <w:rsid w:val="009722d0"/>
    <w:rPr>
      <w:color w:themeColor="followedHyperlink" w:val="800080"/>
      <w:u w:val="single"/>
    </w:rPr>
  </w:style>
  <w:style w:type="character" w:styleId="Style8" w:customStyle="1">
    <w:name w:val="Основной текст Знак"/>
    <w:basedOn w:val="DefaultParagraphFont"/>
    <w:uiPriority w:val="1"/>
    <w:qFormat/>
    <w:rsid w:val="008d4751"/>
    <w:rPr>
      <w:rFonts w:ascii="Times New Roman" w:hAnsi="Times New Roman" w:eastAsia="Times New Roman" w:cs="Times New Roman"/>
      <w:sz w:val="24"/>
      <w:szCs w:val="24"/>
      <w:lang w:eastAsia="en-US"/>
    </w:rPr>
  </w:style>
  <w:style w:type="character" w:styleId="Strong">
    <w:name w:val="Strong"/>
    <w:basedOn w:val="DefaultParagraphFont"/>
    <w:uiPriority w:val="22"/>
    <w:qFormat/>
    <w:rsid w:val="005523db"/>
    <w:rPr>
      <w:b/>
      <w:bCs/>
    </w:rPr>
  </w:style>
  <w:style w:type="character" w:styleId="Style9" w:customStyle="1">
    <w:name w:val="Обычный (Интернет) Знак"/>
    <w:link w:val="NormalWeb"/>
    <w:uiPriority w:val="99"/>
    <w:qFormat/>
    <w:locked/>
    <w:rsid w:val="005523db"/>
    <w:rPr>
      <w:rFonts w:ascii="Times New Roman" w:hAnsi="Times New Roman" w:eastAsia="Times New Roman" w:cs="Times New Roman"/>
      <w:sz w:val="24"/>
      <w:szCs w:val="24"/>
      <w:lang w:eastAsia="en-US"/>
    </w:rPr>
  </w:style>
  <w:style w:type="character" w:styleId="BookTitle">
    <w:name w:val="Book Title"/>
    <w:basedOn w:val="DefaultParagraphFont"/>
    <w:uiPriority w:val="33"/>
    <w:qFormat/>
    <w:rsid w:val="009d0a20"/>
    <w:rPr>
      <w:b/>
      <w:bCs/>
      <w:i/>
      <w:iCs/>
      <w:spacing w:val="5"/>
    </w:rPr>
  </w:style>
  <w:style w:type="character" w:styleId="Style10" w:customStyle="1">
    <w:name w:val="Текст сноски Знак"/>
    <w:basedOn w:val="DefaultParagraphFont"/>
    <w:uiPriority w:val="99"/>
    <w:semiHidden/>
    <w:qFormat/>
    <w:rsid w:val="00126bb7"/>
    <w:rPr>
      <w:sz w:val="20"/>
      <w:szCs w:val="20"/>
    </w:rPr>
  </w:style>
  <w:style w:type="character" w:styleId="Style11">
    <w:name w:val="Символ сноски"/>
    <w:uiPriority w:val="99"/>
    <w:semiHidden/>
    <w:unhideWhenUsed/>
    <w:qFormat/>
    <w:rsid w:val="00126bb7"/>
    <w:rPr>
      <w:vertAlign w:val="superscript"/>
    </w:rPr>
  </w:style>
  <w:style w:type="character" w:styleId="FootnoteReference">
    <w:name w:val="Footnote Reference"/>
    <w:rPr>
      <w:vertAlign w:val="superscript"/>
    </w:rPr>
  </w:style>
  <w:style w:type="character" w:styleId="Style12">
    <w:name w:val="Символ нумерации"/>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Emphasis">
    <w:name w:val="Emphasis"/>
    <w:basedOn w:val="DefaultParagraphFont"/>
    <w:qFormat/>
    <w:rPr>
      <w:i/>
      <w:iCs/>
    </w:rPr>
  </w:style>
  <w:style w:type="character" w:styleId="Style14">
    <w:name w:val="Маркеры"/>
    <w:qFormat/>
    <w:rPr>
      <w:rFonts w:ascii="OpenSymbol" w:hAnsi="OpenSymbol" w:eastAsia="OpenSymbol" w:cs="OpenSymbol"/>
    </w:rPr>
  </w:style>
  <w:style w:type="character" w:styleId="Style15">
    <w:name w:val="Текст выноски Знак"/>
    <w:basedOn w:val="DefaultParagraphFont"/>
    <w:qFormat/>
    <w:rPr>
      <w:rFonts w:ascii="Tahoma" w:hAnsi="Tahoma" w:cs="Tahoma"/>
      <w:sz w:val="16"/>
      <w:szCs w:val="16"/>
    </w:rPr>
  </w:style>
  <w:style w:type="character" w:styleId="Style16">
    <w:name w:val="Обычный (веб) Знак"/>
    <w:qFormat/>
    <w:rPr>
      <w:rFonts w:ascii="Times New Roman" w:hAnsi="Times New Roman" w:eastAsia="Times New Roman" w:cs="Times New Roman"/>
      <w:sz w:val="24"/>
      <w:szCs w:val="24"/>
      <w:lang w:eastAsia="en-US"/>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uiPriority w:val="1"/>
    <w:unhideWhenUsed/>
    <w:qFormat/>
    <w:rsid w:val="008d4751"/>
    <w:pPr>
      <w:widowControl w:val="false"/>
      <w:spacing w:lineRule="auto" w:line="240" w:before="0" w:after="0"/>
    </w:pPr>
    <w:rPr>
      <w:rFonts w:ascii="Times New Roman" w:hAnsi="Times New Roman" w:eastAsia="Times New Roman" w:cs="Times New Roman"/>
      <w:sz w:val="24"/>
      <w:szCs w:val="24"/>
      <w:lang w:eastAsia="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1"/>
    <w:qFormat/>
    <w:rsid w:val="007658ff"/>
    <w:pPr>
      <w:spacing w:before="0" w:after="200"/>
      <w:ind w:left="720"/>
      <w:contextualSpacing/>
    </w:pPr>
    <w:rPr/>
  </w:style>
  <w:style w:type="paragraph" w:styleId="Show" w:customStyle="1">
    <w:name w:val="show"/>
    <w:basedOn w:val="Normal"/>
    <w:qFormat/>
    <w:rsid w:val="008d4751"/>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link w:val="Style9"/>
    <w:uiPriority w:val="99"/>
    <w:unhideWhenUsed/>
    <w:qFormat/>
    <w:rsid w:val="005523db"/>
    <w:pPr>
      <w:spacing w:lineRule="auto" w:line="240" w:beforeAutospacing="1" w:afterAutospacing="1"/>
    </w:pPr>
    <w:rPr>
      <w:rFonts w:ascii="Times New Roman" w:hAnsi="Times New Roman" w:eastAsia="Times New Roman" w:cs="Times New Roman"/>
      <w:sz w:val="24"/>
      <w:szCs w:val="24"/>
      <w:lang w:eastAsia="en-US"/>
    </w:rPr>
  </w:style>
  <w:style w:type="paragraph" w:styleId="TableParagraph" w:customStyle="1">
    <w:name w:val="Table Paragraph"/>
    <w:basedOn w:val="Normal"/>
    <w:uiPriority w:val="1"/>
    <w:qFormat/>
    <w:rsid w:val="009d0a20"/>
    <w:pPr>
      <w:widowControl w:val="false"/>
      <w:spacing w:lineRule="auto" w:line="240" w:before="0" w:after="0"/>
    </w:pPr>
    <w:rPr>
      <w:rFonts w:ascii="Times New Roman" w:hAnsi="Times New Roman" w:eastAsia="Times New Roman" w:cs="Times New Roman"/>
      <w:lang w:eastAsia="en-US"/>
    </w:rPr>
  </w:style>
  <w:style w:type="paragraph" w:styleId="FootnoteText">
    <w:name w:val="Footnote Text"/>
    <w:basedOn w:val="Normal"/>
    <w:link w:val="Style10"/>
    <w:uiPriority w:val="99"/>
    <w:semiHidden/>
    <w:unhideWhenUsed/>
    <w:rsid w:val="00126bb7"/>
    <w:pPr>
      <w:spacing w:lineRule="auto" w:line="240" w:before="0" w:after="0"/>
    </w:pPr>
    <w:rPr>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7">
    <w:name w:val="Table Grid"/>
    <w:basedOn w:val="a1"/>
    <w:uiPriority w:val="39"/>
    <w:rsid w:val="00b519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orcid.org/0000-0003-3596-8831" TargetMode="External"/><Relationship Id="rId4" Type="http://schemas.openxmlformats.org/officeDocument/2006/relationships/image" Target="media/image1.png"/><Relationship Id="rId5" Type="http://schemas.openxmlformats.org/officeDocument/2006/relationships/hyperlink" Target="https://orcid.org/0000-0002-9504-9629" TargetMode="External"/><Relationship Id="rId6" Type="http://schemas.openxmlformats.org/officeDocument/2006/relationships/hyperlink" Target="https://doi.org/10.32523/2789-4320-2024-1-" TargetMode="External"/><Relationship Id="rId7" Type="http://schemas.openxmlformats.org/officeDocument/2006/relationships/chart" Target="charts/chart1.xml"/><Relationship Id="rId8" Type="http://schemas.openxmlformats.org/officeDocument/2006/relationships/hyperlink" Target="https://bullaw.enu.kz/index.php/main/libraryFiles/downloadPublic/11" TargetMode="External"/><Relationship Id="rId9" Type="http://schemas.openxmlformats.org/officeDocument/2006/relationships/hyperlink" Target="https://pnl1-word-view.officeapps.live.com/" TargetMode="External"/><Relationship Id="rId10" Type="http://schemas.openxmlformats.org/officeDocument/2006/relationships/hyperlink" Target="https://www.zakon.kz/redaktsiia-zakonkz/4981834-polnyy-tekst-vystupleniya-tokaeva-na.html" TargetMode="External"/><Relationship Id="rId11" Type="http://schemas.openxmlformats.org/officeDocument/2006/relationships/hyperlink" Target="mailto:2saule@gmail.com" TargetMode="External"/><Relationship Id="rId12" Type="http://schemas.openxmlformats.org/officeDocument/2006/relationships/hyperlink" Target="http://www.translit.ru/" TargetMode="External"/><Relationship Id="rId13" Type="http://schemas.openxmlformats.org/officeDocument/2006/relationships/image" Target="media/image2.png"/><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2025"/>
          <c:y val="0.0448888888888889"/>
          <c:w val="0.6629375"/>
          <c:h val="0.798444444444444"/>
        </c:manualLayout>
      </c:layout>
      <c:lineChart>
        <c:grouping val="standard"/>
        <c:varyColors val="0"/>
        <c:ser>
          <c:idx val="0"/>
          <c:order val="0"/>
          <c:tx>
            <c:strRef>
              <c:f>label 0</c:f>
              <c:strCache>
                <c:ptCount val="1"/>
                <c:pt idx="0">
                  <c:v>Численность студентов высших учебных заведений</c:v>
                </c:pt>
              </c:strCache>
            </c:strRef>
          </c:tx>
          <c:spPr>
            <a:solidFill>
              <a:srgbClr val="4f81bd"/>
            </a:solidFill>
            <a:ln cap="rnd" w="22320">
              <a:solidFill>
                <a:srgbClr val="4f81bd"/>
              </a:solidFill>
              <a:round/>
            </a:ln>
          </c:spPr>
          <c:marker>
            <c:symbol val="circle"/>
            <c:size val="4"/>
            <c:spPr>
              <a:solidFill>
                <a:srgbClr val="4f81bd"/>
              </a:solidFill>
            </c:spPr>
          </c:marker>
          <c:dLbls>
            <c:txPr>
              <a:bodyPr wrap="square"/>
              <a:lstStyle/>
              <a:p>
                <a:pPr>
                  <a:defRPr b="0" sz="10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0</c:f>
              <c:numCache>
                <c:formatCode>General</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ser>
        <c:ser>
          <c:idx val="1"/>
          <c:order val="1"/>
          <c:tx>
            <c:strRef>
              <c:f>label 1</c:f>
              <c:strCache>
                <c:ptCount val="1"/>
                <c:pt idx="0">
                  <c:v>Прием студентов высших учебных заведений</c:v>
                </c:pt>
              </c:strCache>
            </c:strRef>
          </c:tx>
          <c:spPr>
            <a:solidFill>
              <a:srgbClr val="9bbb59"/>
            </a:solidFill>
            <a:ln cap="rnd" w="22320">
              <a:solidFill>
                <a:srgbClr val="9bbb59"/>
              </a:solidFill>
              <a:round/>
            </a:ln>
          </c:spPr>
          <c:marker>
            <c:symbol val="circle"/>
            <c:size val="4"/>
            <c:spPr>
              <a:solidFill>
                <a:srgbClr val="9bbb59"/>
              </a:solidFill>
            </c:spPr>
          </c:marker>
          <c:dLbls>
            <c:txPr>
              <a:bodyPr wrap="square"/>
              <a:lstStyle/>
              <a:p>
                <a:pPr>
                  <a:defRPr b="0" sz="10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1</c:f>
              <c:numCache>
                <c:formatCode>General</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ser>
        <c:ser>
          <c:idx val="2"/>
          <c:order val="2"/>
          <c:tx>
            <c:strRef>
              <c:f>label 2</c:f>
              <c:strCache>
                <c:ptCount val="1"/>
                <c:pt idx="0">
                  <c:v>Выпуск студентов высших учебных заведений</c:v>
                </c:pt>
              </c:strCache>
            </c:strRef>
          </c:tx>
          <c:spPr>
            <a:solidFill>
              <a:srgbClr val="4bacc6"/>
            </a:solidFill>
            <a:ln cap="rnd" w="22320">
              <a:solidFill>
                <a:srgbClr val="4bacc6"/>
              </a:solidFill>
              <a:round/>
            </a:ln>
          </c:spPr>
          <c:marker>
            <c:symbol val="circle"/>
            <c:size val="4"/>
            <c:spPr>
              <a:solidFill>
                <a:srgbClr val="4bacc6"/>
              </a:solidFill>
            </c:spPr>
          </c:marker>
          <c:dLbls>
            <c:txPr>
              <a:bodyPr wrap="square"/>
              <a:lstStyle/>
              <a:p>
                <a:pPr>
                  <a:defRPr b="0" sz="1000" spc="-1" strike="noStrike">
                    <a:solidFill>
                      <a:srgbClr val="000000"/>
                    </a:solidFill>
                    <a:latin typeface="Times New Roman"/>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2</c:f>
              <c:numCache>
                <c:formatCode>General</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ser>
        <c:hiLowLines>
          <c:spPr>
            <a:ln w="0">
              <a:noFill/>
            </a:ln>
          </c:spPr>
        </c:hiLowLines>
        <c:marker val="1"/>
        <c:axId val="612867"/>
        <c:axId val="18148683"/>
      </c:lineChart>
      <c:catAx>
        <c:axId val="612867"/>
        <c:scaling>
          <c:orientation val="minMax"/>
        </c:scaling>
        <c:delete val="0"/>
        <c:axPos val="b"/>
        <c:numFmt formatCode="General" sourceLinked="0"/>
        <c:majorTickMark val="none"/>
        <c:minorTickMark val="none"/>
        <c:tickLblPos val="nextTo"/>
        <c:spPr>
          <a:ln w="9360">
            <a:solidFill>
              <a:srgbClr val="d9d9d9"/>
            </a:solidFill>
            <a:round/>
          </a:ln>
        </c:spPr>
        <c:txPr>
          <a:bodyPr rot="-5400000"/>
          <a:lstStyle/>
          <a:p>
            <a:pPr>
              <a:defRPr b="0" sz="900" spc="4" strike="noStrike">
                <a:solidFill>
                  <a:srgbClr val="595959"/>
                </a:solidFill>
                <a:latin typeface="Times New Roman"/>
              </a:defRPr>
            </a:pPr>
          </a:p>
        </c:txPr>
        <c:crossAx val="18148683"/>
        <c:crosses val="autoZero"/>
        <c:auto val="1"/>
        <c:lblAlgn val="ctr"/>
        <c:lblOffset val="100"/>
        <c:noMultiLvlLbl val="0"/>
      </c:catAx>
      <c:valAx>
        <c:axId val="18148683"/>
        <c:scaling>
          <c:orientation val="minMax"/>
          <c:max val="850000"/>
          <c:min val="0"/>
        </c:scaling>
        <c:delete val="0"/>
        <c:axPos val="l"/>
        <c:title>
          <c:tx>
            <c:rich>
              <a:bodyPr rot="-5400000"/>
              <a:lstStyle/>
              <a:p>
                <a:pPr>
                  <a:defRPr b="0" lang="ru-RU" sz="1000" spc="-1" strike="noStrike">
                    <a:solidFill>
                      <a:srgbClr val="595959"/>
                    </a:solidFill>
                    <a:latin typeface="Times New Roman"/>
                  </a:defRPr>
                </a:pPr>
                <a:r>
                  <a:rPr b="0" lang="ru-RU" sz="1000" spc="-1" strike="noStrike">
                    <a:solidFill>
                      <a:srgbClr val="595959"/>
                    </a:solidFill>
                    <a:latin typeface="Times New Roman"/>
                  </a:rPr>
                  <a:t>Адам</a:t>
                </a:r>
              </a:p>
            </c:rich>
          </c:tx>
          <c:overlay val="0"/>
          <c:spPr>
            <a:noFill/>
            <a:ln w="0">
              <a:noFill/>
            </a:ln>
          </c:spPr>
        </c:title>
        <c:numFmt formatCode="#,##0" sourceLinked="0"/>
        <c:majorTickMark val="none"/>
        <c:minorTickMark val="none"/>
        <c:tickLblPos val="nextTo"/>
        <c:spPr>
          <a:ln w="9360">
            <a:noFill/>
          </a:ln>
        </c:spPr>
        <c:txPr>
          <a:bodyPr/>
          <a:lstStyle/>
          <a:p>
            <a:pPr>
              <a:defRPr b="0" sz="900" spc="4" strike="noStrike">
                <a:solidFill>
                  <a:srgbClr val="595959"/>
                </a:solidFill>
                <a:latin typeface="Times New Roman"/>
              </a:defRPr>
            </a:pPr>
          </a:p>
        </c:txPr>
        <c:crossAx val="612867"/>
        <c:crosses val="autoZero"/>
        <c:crossBetween val="between"/>
      </c:valAx>
      <c:spPr>
        <a:gradFill>
          <a:gsLst>
            <a:gs pos="0">
              <a:srgbClr val="ffffff"/>
            </a:gs>
            <a:gs pos="100000">
              <a:srgbClr val="f2f2f2"/>
            </a:gs>
          </a:gsLst>
          <a:lin ang="5400000"/>
        </a:gradFill>
        <a:ln w="0">
          <a:noFill/>
        </a:ln>
      </c:spPr>
    </c:plotArea>
    <c:legend>
      <c:legendPos val="r"/>
      <c:layout>
        <c:manualLayout>
          <c:xMode val="edge"/>
          <c:yMode val="edge"/>
          <c:x val="0.7935"/>
          <c:y val="0.21"/>
          <c:w val="0.189761860116257"/>
          <c:h val="0.702966996332926"/>
        </c:manualLayout>
      </c:layout>
      <c:overlay val="0"/>
      <c:spPr>
        <a:noFill/>
        <a:ln w="0">
          <a:noFill/>
        </a:ln>
      </c:spPr>
      <c:txPr>
        <a:bodyPr/>
        <a:lstStyle/>
        <a:p>
          <a:pPr>
            <a:defRPr b="0" sz="900" spc="-1" strike="noStrike">
              <a:solidFill>
                <a:srgbClr val="595959"/>
              </a:solidFill>
              <a:latin typeface="Times New Roman"/>
            </a:defRPr>
          </a:pPr>
        </a:p>
      </c:txPr>
    </c:legend>
    <c:plotVisOnly val="1"/>
    <c:dispBlanksAs val="gap"/>
  </c:chart>
  <c:spPr>
    <a:solidFill>
      <a:srgbClr val="ffffff"/>
    </a:solidFill>
    <a:ln w="9360">
      <a:noFill/>
    </a:ln>
  </c:spPr>
  <c:externalData r:id="rId1"/>
</c:chartSpace>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451DF-9A88-41C7-BA31-F74B1ED9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Application>LibreOffice/7.6.4.1$Windows_X86_64 LibreOffice_project/e19e193f88cd6c0525a17fb7a176ed8e6a3e2aa1</Application>
  <AppVersion>15.0000</AppVersion>
  <Pages>7</Pages>
  <Words>1661</Words>
  <Characters>12197</Characters>
  <CharactersWithSpaces>13766</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2024-04-12T13:38:00Z</dcterms:created>
  <dc:creator>Аймұхамбет Жанат Әскербекқызы</dc:creator>
  <dc:description/>
  <dc:language>en-US</dc:language>
  <cp:lastModifiedBy/>
  <dcterms:modified xsi:type="dcterms:W3CDTF">2025-03-11T01:44:03Z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